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44C05" w14:textId="77777777" w:rsidR="006D2E08" w:rsidRPr="0042657E" w:rsidRDefault="006D2E08" w:rsidP="006D2E08">
      <w:pPr>
        <w:widowControl/>
        <w:jc w:val="center"/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</w:p>
    <w:p w14:paraId="0023239A" w14:textId="77777777" w:rsidR="006D2E08" w:rsidRPr="0042657E" w:rsidRDefault="006D2E08" w:rsidP="006D2E08">
      <w:pPr>
        <w:widowControl/>
        <w:jc w:val="center"/>
        <w:rPr>
          <w:rFonts w:ascii="Times New Roman" w:hAnsi="Times New Roman" w:cs="Times New Roman"/>
          <w:sz w:val="48"/>
          <w:szCs w:val="48"/>
        </w:rPr>
      </w:pPr>
    </w:p>
    <w:p w14:paraId="724A0D6E" w14:textId="77777777" w:rsidR="006D2E08" w:rsidRPr="0042657E" w:rsidRDefault="006D2E08" w:rsidP="006D2E08">
      <w:pPr>
        <w:widowControl/>
        <w:jc w:val="center"/>
        <w:rPr>
          <w:rFonts w:ascii="Times New Roman" w:hAnsi="Times New Roman" w:cs="Times New Roman"/>
          <w:sz w:val="48"/>
          <w:szCs w:val="48"/>
        </w:rPr>
      </w:pPr>
    </w:p>
    <w:p w14:paraId="6B56B2F9" w14:textId="77777777" w:rsidR="006D2E08" w:rsidRPr="0042657E" w:rsidRDefault="006D2E08" w:rsidP="006D2E08">
      <w:pPr>
        <w:widowControl/>
        <w:jc w:val="center"/>
        <w:rPr>
          <w:rFonts w:ascii="Times New Roman" w:hAnsi="Times New Roman" w:cs="Times New Roman"/>
          <w:sz w:val="48"/>
          <w:szCs w:val="48"/>
        </w:rPr>
      </w:pPr>
      <w:r w:rsidRPr="0042657E">
        <w:rPr>
          <w:rFonts w:ascii="Times New Roman" w:hAnsi="Times New Roman" w:cs="Times New Roman"/>
          <w:sz w:val="48"/>
          <w:szCs w:val="48"/>
        </w:rPr>
        <w:t xml:space="preserve">PEDIATRIC PSYCHOSOCIAL STANDARD OF CARE </w:t>
      </w:r>
    </w:p>
    <w:p w14:paraId="3AC12C7F" w14:textId="1DF21685" w:rsidR="006D2E08" w:rsidRPr="0042657E" w:rsidRDefault="006D2E08" w:rsidP="006D2E08">
      <w:pPr>
        <w:widowControl/>
        <w:jc w:val="center"/>
        <w:rPr>
          <w:rFonts w:ascii="Times New Roman" w:hAnsi="Times New Roman" w:cs="Times New Roman"/>
          <w:sz w:val="48"/>
          <w:szCs w:val="48"/>
        </w:rPr>
      </w:pPr>
      <w:r w:rsidRPr="0042657E">
        <w:rPr>
          <w:rFonts w:ascii="Times New Roman" w:hAnsi="Times New Roman" w:cs="Times New Roman"/>
          <w:sz w:val="48"/>
          <w:szCs w:val="48"/>
        </w:rPr>
        <w:t>INSTITUTIONAL ASSESSMENT TOOL</w:t>
      </w:r>
    </w:p>
    <w:p w14:paraId="72F54304" w14:textId="77777777" w:rsidR="006D2E08" w:rsidRPr="0042657E" w:rsidRDefault="006D2E08" w:rsidP="006D2E08">
      <w:pPr>
        <w:rPr>
          <w:rFonts w:ascii="Times New Roman" w:hAnsi="Times New Roman" w:cs="Times New Roman"/>
          <w:sz w:val="24"/>
          <w:szCs w:val="24"/>
        </w:rPr>
      </w:pPr>
    </w:p>
    <w:p w14:paraId="4459BFD9" w14:textId="74956FD7" w:rsidR="006D2E08" w:rsidRPr="0042657E" w:rsidRDefault="006D2E08" w:rsidP="006D2E08">
      <w:pPr>
        <w:rPr>
          <w:rFonts w:ascii="Times New Roman" w:hAnsi="Times New Roman" w:cs="Times New Roman"/>
          <w:sz w:val="24"/>
          <w:szCs w:val="24"/>
        </w:rPr>
      </w:pPr>
    </w:p>
    <w:p w14:paraId="23F08252" w14:textId="77777777" w:rsidR="00C808E1" w:rsidRPr="0042657E" w:rsidRDefault="00C808E1" w:rsidP="006D2E08">
      <w:pPr>
        <w:rPr>
          <w:rFonts w:ascii="Times New Roman" w:hAnsi="Times New Roman" w:cs="Times New Roman"/>
          <w:sz w:val="24"/>
          <w:szCs w:val="24"/>
        </w:rPr>
      </w:pPr>
    </w:p>
    <w:p w14:paraId="26123E02" w14:textId="77777777" w:rsidR="006D2E08" w:rsidRPr="0042657E" w:rsidRDefault="006D2E08" w:rsidP="006D2E08">
      <w:pPr>
        <w:rPr>
          <w:rFonts w:ascii="Times New Roman" w:hAnsi="Times New Roman" w:cs="Times New Roman"/>
          <w:sz w:val="24"/>
          <w:szCs w:val="24"/>
        </w:rPr>
      </w:pPr>
    </w:p>
    <w:p w14:paraId="7F447840" w14:textId="65FB0BB8" w:rsidR="006D2E08" w:rsidRPr="0042657E" w:rsidRDefault="006D2E08" w:rsidP="006D2E08">
      <w:pPr>
        <w:rPr>
          <w:rFonts w:ascii="Times New Roman" w:hAnsi="Times New Roman" w:cs="Times New Roman"/>
          <w:sz w:val="24"/>
          <w:szCs w:val="24"/>
        </w:rPr>
      </w:pPr>
    </w:p>
    <w:p w14:paraId="404A11B0" w14:textId="77777777" w:rsidR="00C808E1" w:rsidRPr="0042657E" w:rsidRDefault="00C808E1" w:rsidP="00C808E1">
      <w:pPr>
        <w:rPr>
          <w:rFonts w:ascii="Times New Roman" w:hAnsi="Times New Roman" w:cs="Times New Roman"/>
          <w:sz w:val="24"/>
          <w:szCs w:val="24"/>
        </w:rPr>
      </w:pPr>
      <w:r w:rsidRPr="0042657E">
        <w:rPr>
          <w:rFonts w:ascii="Times New Roman" w:hAnsi="Times New Roman" w:cs="Times New Roman"/>
          <w:sz w:val="24"/>
          <w:szCs w:val="24"/>
        </w:rPr>
        <w:t xml:space="preserve">Psychosocial care for youth with cancer and their families includes an interprofessional approach to assessment, treatment and follow-up services. This Institutional Assessment tool provides Standards for Psychosocial Care and a mechanism for your institution to determine strengths and areas for potential growth and partnership.  </w:t>
      </w:r>
    </w:p>
    <w:p w14:paraId="6AFD812F" w14:textId="1A51E522" w:rsidR="005D05A6" w:rsidRPr="0042657E" w:rsidRDefault="005D05A6" w:rsidP="006D2E08">
      <w:pPr>
        <w:rPr>
          <w:rFonts w:ascii="Times New Roman" w:hAnsi="Times New Roman" w:cs="Times New Roman"/>
          <w:sz w:val="24"/>
          <w:szCs w:val="24"/>
        </w:rPr>
      </w:pPr>
    </w:p>
    <w:p w14:paraId="52D002F8" w14:textId="110ED816" w:rsidR="005D05A6" w:rsidRPr="0042657E" w:rsidRDefault="005D05A6" w:rsidP="006D2E08">
      <w:pPr>
        <w:rPr>
          <w:rFonts w:ascii="Times New Roman" w:hAnsi="Times New Roman" w:cs="Times New Roman"/>
          <w:sz w:val="24"/>
          <w:szCs w:val="24"/>
        </w:rPr>
      </w:pPr>
    </w:p>
    <w:p w14:paraId="01847E5E" w14:textId="5F537DB3" w:rsidR="005D05A6" w:rsidRPr="0042657E" w:rsidRDefault="005D05A6" w:rsidP="006D2E08">
      <w:pPr>
        <w:rPr>
          <w:rFonts w:ascii="Times New Roman" w:hAnsi="Times New Roman" w:cs="Times New Roman"/>
          <w:sz w:val="24"/>
          <w:szCs w:val="24"/>
        </w:rPr>
      </w:pPr>
    </w:p>
    <w:p w14:paraId="210A2F32" w14:textId="1EC14B9C" w:rsidR="00C808E1" w:rsidRPr="0042657E" w:rsidRDefault="00C808E1" w:rsidP="006D2E08">
      <w:pPr>
        <w:rPr>
          <w:rFonts w:ascii="Times New Roman" w:hAnsi="Times New Roman" w:cs="Times New Roman"/>
          <w:sz w:val="24"/>
          <w:szCs w:val="24"/>
        </w:rPr>
      </w:pPr>
    </w:p>
    <w:p w14:paraId="787E6D38" w14:textId="2530FD79" w:rsidR="00C808E1" w:rsidRPr="0042657E" w:rsidRDefault="00C808E1" w:rsidP="006D2E08">
      <w:pPr>
        <w:rPr>
          <w:rFonts w:ascii="Times New Roman" w:hAnsi="Times New Roman" w:cs="Times New Roman"/>
          <w:sz w:val="24"/>
          <w:szCs w:val="24"/>
        </w:rPr>
      </w:pPr>
    </w:p>
    <w:p w14:paraId="6378D5CF" w14:textId="77777777" w:rsidR="00C808E1" w:rsidRPr="0042657E" w:rsidRDefault="00C808E1" w:rsidP="006D2E08">
      <w:pPr>
        <w:rPr>
          <w:rFonts w:ascii="Times New Roman" w:hAnsi="Times New Roman" w:cs="Times New Roman"/>
          <w:sz w:val="24"/>
          <w:szCs w:val="24"/>
        </w:rPr>
      </w:pPr>
    </w:p>
    <w:p w14:paraId="17DB3D59" w14:textId="42AFE32F" w:rsidR="004C0827" w:rsidRPr="0042657E" w:rsidRDefault="004C0827" w:rsidP="004C0827">
      <w:pPr>
        <w:rPr>
          <w:rFonts w:ascii="Times New Roman" w:hAnsi="Times New Roman" w:cs="Times New Roman"/>
          <w:sz w:val="24"/>
          <w:szCs w:val="24"/>
        </w:rPr>
      </w:pPr>
      <w:r w:rsidRPr="0042657E">
        <w:rPr>
          <w:rFonts w:ascii="Times New Roman" w:hAnsi="Times New Roman" w:cs="Times New Roman"/>
        </w:rPr>
        <w:t>†</w:t>
      </w:r>
      <w:r w:rsidR="00D5209A" w:rsidRPr="0042657E">
        <w:rPr>
          <w:rFonts w:ascii="Times New Roman" w:hAnsi="Times New Roman" w:cs="Times New Roman"/>
        </w:rPr>
        <w:t xml:space="preserve"> </w:t>
      </w:r>
      <w:r w:rsidR="00C35B1D" w:rsidRPr="0042657E">
        <w:rPr>
          <w:rFonts w:ascii="Times New Roman" w:hAnsi="Times New Roman" w:cs="Times New Roman"/>
        </w:rPr>
        <w:t xml:space="preserve">   </w:t>
      </w:r>
      <w:r w:rsidRPr="0042657E">
        <w:rPr>
          <w:rFonts w:ascii="Times New Roman" w:hAnsi="Times New Roman" w:cs="Times New Roman"/>
          <w:sz w:val="24"/>
          <w:szCs w:val="24"/>
        </w:rPr>
        <w:t>“Youth” refers to children and adolescents with cancer. AYA refers to adolescent and young adults.</w:t>
      </w:r>
    </w:p>
    <w:p w14:paraId="30D4F425" w14:textId="307905F4" w:rsidR="00D5209A" w:rsidRPr="0042657E" w:rsidRDefault="00D5209A" w:rsidP="00D5209A">
      <w:pPr>
        <w:rPr>
          <w:rFonts w:ascii="Times New Roman" w:hAnsi="Times New Roman" w:cs="Times New Roman"/>
          <w:sz w:val="24"/>
          <w:szCs w:val="24"/>
        </w:rPr>
      </w:pPr>
      <w:r w:rsidRPr="0042657E">
        <w:rPr>
          <w:rFonts w:ascii="Times New Roman" w:hAnsi="Times New Roman" w:cs="Times New Roman"/>
          <w:sz w:val="24"/>
          <w:szCs w:val="24"/>
        </w:rPr>
        <w:t xml:space="preserve">†† </w:t>
      </w:r>
      <w:r w:rsidR="00C35B1D" w:rsidRPr="0042657E">
        <w:rPr>
          <w:rFonts w:ascii="Times New Roman" w:hAnsi="Times New Roman" w:cs="Times New Roman"/>
          <w:sz w:val="24"/>
          <w:szCs w:val="24"/>
        </w:rPr>
        <w:t xml:space="preserve">  </w:t>
      </w:r>
      <w:r w:rsidRPr="0042657E">
        <w:rPr>
          <w:rFonts w:ascii="Times New Roman" w:hAnsi="Times New Roman" w:cs="Times New Roman"/>
          <w:sz w:val="24"/>
          <w:szCs w:val="24"/>
        </w:rPr>
        <w:t>Monitoring may consist of clinical surveillance, screening, targeted, and/or comprehensive neuropsychological  evaluation and may employ a range of tools, such parent, school, and child report (Baum et al 2017</w:t>
      </w:r>
      <w:r w:rsidR="0087483A" w:rsidRPr="0042657E">
        <w:rPr>
          <w:rFonts w:ascii="Times New Roman" w:hAnsi="Times New Roman" w:cs="Times New Roman"/>
          <w:sz w:val="24"/>
          <w:szCs w:val="24"/>
        </w:rPr>
        <w:t xml:space="preserve"> </w:t>
      </w:r>
      <w:r w:rsidRPr="0042657E">
        <w:rPr>
          <w:rFonts w:ascii="Times New Roman" w:hAnsi="Times New Roman" w:cs="Times New Roman"/>
          <w:sz w:val="24"/>
          <w:szCs w:val="24"/>
        </w:rPr>
        <w:t>†††). Monitoring for high risk groups consists of at least one objective neuropsychological assessment.</w:t>
      </w:r>
    </w:p>
    <w:p w14:paraId="75654813" w14:textId="5703AA7A" w:rsidR="00D5209A" w:rsidRPr="0042657E" w:rsidRDefault="00D5209A" w:rsidP="00D5209A">
      <w:pPr>
        <w:rPr>
          <w:rFonts w:ascii="Times New Roman" w:hAnsi="Times New Roman" w:cs="Times New Roman"/>
          <w:sz w:val="24"/>
          <w:szCs w:val="24"/>
        </w:rPr>
      </w:pPr>
      <w:r w:rsidRPr="0042657E">
        <w:rPr>
          <w:rFonts w:ascii="Times New Roman" w:hAnsi="Times New Roman" w:cs="Times New Roman"/>
          <w:sz w:val="24"/>
          <w:szCs w:val="24"/>
        </w:rPr>
        <w:t xml:space="preserve">††† </w:t>
      </w:r>
      <w:r w:rsidR="00C35B1D" w:rsidRPr="0042657E">
        <w:rPr>
          <w:rFonts w:ascii="Times New Roman" w:hAnsi="Times New Roman" w:cs="Times New Roman"/>
          <w:sz w:val="24"/>
          <w:szCs w:val="24"/>
        </w:rPr>
        <w:t xml:space="preserve">  </w:t>
      </w:r>
      <w:r w:rsidRPr="0042657E">
        <w:rPr>
          <w:rFonts w:ascii="Times New Roman" w:hAnsi="Times New Roman" w:cs="Times New Roman"/>
          <w:sz w:val="24"/>
          <w:szCs w:val="24"/>
        </w:rPr>
        <w:t>A Baum KT, Powell SK, Jacobson LA, Gragert MN, Janzen LA, Paltin I, Rey-Casserly CM, Wilkening GN. Implementing guidelines: Proposed definitions of neuropsychology services in pediatric oncology. Pediatr Blood Cancer. 2017 Aug;64(8). doi: 10.1002/pbc.26446. Epub 2017 Jan 25. PMID: 28121073.</w:t>
      </w:r>
    </w:p>
    <w:p w14:paraId="0A7ED8A4" w14:textId="13D3D13E" w:rsidR="00C0003F" w:rsidRPr="0042657E" w:rsidRDefault="00C35B1D" w:rsidP="00C35B1D">
      <w:pPr>
        <w:widowControl/>
        <w:rPr>
          <w:rFonts w:ascii="Times New Roman" w:hAnsi="Times New Roman" w:cs="Times New Roman"/>
          <w:sz w:val="24"/>
          <w:szCs w:val="24"/>
        </w:rPr>
      </w:pPr>
      <w:r w:rsidRPr="0042657E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5033" w:type="pct"/>
        <w:tblLayout w:type="fixed"/>
        <w:tblLook w:val="04A0" w:firstRow="1" w:lastRow="0" w:firstColumn="1" w:lastColumn="0" w:noHBand="0" w:noVBand="1"/>
      </w:tblPr>
      <w:tblGrid>
        <w:gridCol w:w="2875"/>
        <w:gridCol w:w="3243"/>
        <w:gridCol w:w="2662"/>
        <w:gridCol w:w="336"/>
        <w:gridCol w:w="2483"/>
        <w:gridCol w:w="374"/>
        <w:gridCol w:w="2512"/>
      </w:tblGrid>
      <w:tr w:rsidR="004C0827" w:rsidRPr="0042657E" w14:paraId="781D5383" w14:textId="77777777" w:rsidTr="00C35B1D">
        <w:trPr>
          <w:trHeight w:val="386"/>
          <w:tblHeader/>
        </w:trPr>
        <w:tc>
          <w:tcPr>
            <w:tcW w:w="992" w:type="pct"/>
            <w:vMerge w:val="restart"/>
            <w:shd w:val="clear" w:color="auto" w:fill="D9D9D9" w:themeFill="background1" w:themeFillShade="D9"/>
          </w:tcPr>
          <w:p w14:paraId="7D45EE6E" w14:textId="64BC0ABB" w:rsidR="00C0003F" w:rsidRPr="0042657E" w:rsidRDefault="00C0003F" w:rsidP="00C00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Standard</w:t>
            </w:r>
          </w:p>
        </w:tc>
        <w:tc>
          <w:tcPr>
            <w:tcW w:w="1119" w:type="pct"/>
            <w:vMerge w:val="restart"/>
            <w:shd w:val="clear" w:color="auto" w:fill="D9D9D9" w:themeFill="background1" w:themeFillShade="D9"/>
          </w:tcPr>
          <w:p w14:paraId="30AB7535" w14:textId="77777777" w:rsidR="00DA5EB4" w:rsidRDefault="00DA5EB4" w:rsidP="00DA5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t>Domains</w:t>
            </w:r>
          </w:p>
          <w:p w14:paraId="3CBC4580" w14:textId="77777777" w:rsidR="00DA5EB4" w:rsidRDefault="00DA5EB4" w:rsidP="00DA5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and </w:t>
            </w:r>
          </w:p>
          <w:p w14:paraId="7ED8DDC7" w14:textId="1DC311C6" w:rsidR="00C0003F" w:rsidRPr="0042657E" w:rsidRDefault="00DA5EB4" w:rsidP="00DA5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Essential Elements</w:t>
            </w:r>
          </w:p>
        </w:tc>
        <w:tc>
          <w:tcPr>
            <w:tcW w:w="919" w:type="pct"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263E6C6F" w14:textId="172F6064" w:rsidR="00C0003F" w:rsidRPr="0042657E" w:rsidRDefault="00C0003F" w:rsidP="00C00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4637B87B" w14:textId="598D2774" w:rsidR="00C0003F" w:rsidRPr="0042657E" w:rsidRDefault="00C0003F" w:rsidP="00C00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3FD02E24" w14:textId="3F49C25A" w:rsidR="00C0003F" w:rsidRPr="0042657E" w:rsidRDefault="00C0003F" w:rsidP="00C00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t>Levels</w:t>
            </w:r>
          </w:p>
        </w:tc>
        <w:tc>
          <w:tcPr>
            <w:tcW w:w="129" w:type="pct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71498A4B" w14:textId="11D785E6" w:rsidR="00C0003F" w:rsidRPr="0042657E" w:rsidRDefault="00C0003F" w:rsidP="00C00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lef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7DE2CEA5" w14:textId="6C97AD12" w:rsidR="00C0003F" w:rsidRPr="0042657E" w:rsidRDefault="00C0003F" w:rsidP="00C00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827" w:rsidRPr="0042657E" w14:paraId="22C91FCB" w14:textId="77777777" w:rsidTr="00C35B1D">
        <w:trPr>
          <w:trHeight w:val="260"/>
          <w:tblHeader/>
        </w:trPr>
        <w:tc>
          <w:tcPr>
            <w:tcW w:w="992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875EE87" w14:textId="77777777" w:rsidR="00C0003F" w:rsidRPr="0042657E" w:rsidRDefault="00C0003F" w:rsidP="00C00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" w:type="pct"/>
            <w:vMerge/>
            <w:shd w:val="clear" w:color="auto" w:fill="D9D9D9" w:themeFill="background1" w:themeFillShade="D9"/>
          </w:tcPr>
          <w:p w14:paraId="4F4C6FD5" w14:textId="77777777" w:rsidR="00C0003F" w:rsidRPr="0042657E" w:rsidRDefault="00C0003F" w:rsidP="00C00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pct"/>
            <w:shd w:val="clear" w:color="auto" w:fill="D9D9D9" w:themeFill="background1" w:themeFillShade="D9"/>
          </w:tcPr>
          <w:p w14:paraId="268475EB" w14:textId="7A519F9B" w:rsidR="00C0003F" w:rsidRPr="0042657E" w:rsidRDefault="00C0003F" w:rsidP="00C00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" w:type="pct"/>
            <w:shd w:val="clear" w:color="auto" w:fill="D9D9D9" w:themeFill="background1" w:themeFillShade="D9"/>
          </w:tcPr>
          <w:p w14:paraId="42AC754A" w14:textId="2864F92B" w:rsidR="00C0003F" w:rsidRPr="0042657E" w:rsidRDefault="00C0003F" w:rsidP="00C00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" w:type="pct"/>
            <w:shd w:val="clear" w:color="auto" w:fill="D9D9D9" w:themeFill="background1" w:themeFillShade="D9"/>
          </w:tcPr>
          <w:p w14:paraId="6D1C6535" w14:textId="44B7A3D6" w:rsidR="00C0003F" w:rsidRPr="0042657E" w:rsidRDefault="00C0003F" w:rsidP="00C00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" w:type="pct"/>
            <w:shd w:val="clear" w:color="auto" w:fill="D9D9D9" w:themeFill="background1" w:themeFillShade="D9"/>
          </w:tcPr>
          <w:p w14:paraId="75638D79" w14:textId="541531F1" w:rsidR="00C0003F" w:rsidRPr="0042657E" w:rsidRDefault="00C0003F" w:rsidP="00C00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7" w:type="pct"/>
            <w:shd w:val="clear" w:color="auto" w:fill="D9D9D9" w:themeFill="background1" w:themeFillShade="D9"/>
          </w:tcPr>
          <w:p w14:paraId="426B2076" w14:textId="4C29C54A" w:rsidR="00C0003F" w:rsidRPr="0042657E" w:rsidRDefault="00C0003F" w:rsidP="00C00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0827" w:rsidRPr="0042657E" w14:paraId="7D19900D" w14:textId="77777777" w:rsidTr="00C35B1D">
        <w:tc>
          <w:tcPr>
            <w:tcW w:w="992" w:type="pct"/>
            <w:tcBorders>
              <w:bottom w:val="single" w:sz="4" w:space="0" w:color="FFFFFF" w:themeColor="background1"/>
            </w:tcBorders>
          </w:tcPr>
          <w:p w14:paraId="60660902" w14:textId="1627E6A2" w:rsidR="00A0036D" w:rsidRPr="0042657E" w:rsidRDefault="000E21E2" w:rsidP="00E679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A0036D" w:rsidRPr="00426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Youth</w:t>
            </w:r>
            <w:r w:rsidR="004C0827" w:rsidRPr="004265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†</w:t>
            </w:r>
            <w:r w:rsidR="00A0036D" w:rsidRPr="00426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with cancer and their families routinely receive systematic assessments of their psychosocial healthcare needs</w:t>
            </w:r>
          </w:p>
          <w:p w14:paraId="1AA17CE4" w14:textId="77777777" w:rsidR="00A0036D" w:rsidRPr="0042657E" w:rsidRDefault="00A0036D" w:rsidP="00E679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80D059E" w14:textId="77777777" w:rsidR="00A0036D" w:rsidRPr="0042657E" w:rsidRDefault="00A0036D" w:rsidP="00E679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BD65EC7" w14:textId="77777777" w:rsidR="00A0036D" w:rsidRPr="0042657E" w:rsidRDefault="00A0036D" w:rsidP="00E679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EDF9EEB" w14:textId="268E4BBF" w:rsidR="00B47537" w:rsidRPr="0042657E" w:rsidRDefault="00B47537" w:rsidP="00BB1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pct"/>
          </w:tcPr>
          <w:p w14:paraId="3D84C774" w14:textId="77777777" w:rsidR="00BB1B08" w:rsidRPr="0042657E" w:rsidRDefault="00BB1B08" w:rsidP="00BB1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Consider that each of these have dimensions of the following: </w:t>
            </w:r>
          </w:p>
          <w:p w14:paraId="29E47500" w14:textId="77777777" w:rsidR="00BB1B08" w:rsidRPr="0042657E" w:rsidRDefault="00BB1B08" w:rsidP="00BB1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B4">
              <w:rPr>
                <w:rFonts w:ascii="Times New Roman" w:hAnsi="Times New Roman" w:cs="Times New Roman"/>
                <w:b/>
                <w:sz w:val="24"/>
                <w:szCs w:val="24"/>
              </w:rPr>
              <w:t>(a)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t>periodicity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(specified as at diagnosis, relapse/disease progression, and at end of treatment), </w:t>
            </w:r>
          </w:p>
          <w:p w14:paraId="3C693BE5" w14:textId="77777777" w:rsidR="00BB1B08" w:rsidRPr="0042657E" w:rsidRDefault="00BB1B08" w:rsidP="00BB1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B4">
              <w:rPr>
                <w:rFonts w:ascii="Times New Roman" w:hAnsi="Times New Roman" w:cs="Times New Roman"/>
                <w:b/>
                <w:sz w:val="24"/>
                <w:szCs w:val="24"/>
              </w:rPr>
              <w:t>(b)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t>standardized process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(systematic assessment),</w:t>
            </w:r>
          </w:p>
          <w:p w14:paraId="2C2B9131" w14:textId="77777777" w:rsidR="00BB1B08" w:rsidRPr="0042657E" w:rsidRDefault="00BB1B08" w:rsidP="00BB1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B4">
              <w:rPr>
                <w:rFonts w:ascii="Times New Roman" w:hAnsi="Times New Roman" w:cs="Times New Roman"/>
                <w:b/>
                <w:sz w:val="24"/>
                <w:szCs w:val="24"/>
              </w:rPr>
              <w:t>(c)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(see specified domains)</w:t>
            </w:r>
          </w:p>
          <w:p w14:paraId="446DA5F7" w14:textId="77777777" w:rsidR="00BB1B08" w:rsidRPr="0042657E" w:rsidRDefault="00BB1B08" w:rsidP="00E67995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6B18804A" w14:textId="78AAFB38" w:rsidR="00A8313B" w:rsidRPr="00430DB4" w:rsidRDefault="00A0036D" w:rsidP="00A83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3C5">
              <w:rPr>
                <w:rFonts w:ascii="Times New Roman" w:hAnsi="Times New Roman" w:cs="Times New Roman"/>
                <w:b/>
                <w:sz w:val="24"/>
                <w:szCs w:val="24"/>
              </w:rPr>
              <w:t>A:</w:t>
            </w:r>
            <w:r w:rsidRPr="00430D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8313B" w:rsidRPr="00F37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Assessment domains: </w:t>
            </w:r>
            <w:r w:rsidR="00A8313B" w:rsidRPr="00095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Youth</w:t>
            </w:r>
          </w:p>
          <w:p w14:paraId="25FE87BA" w14:textId="0A16022F" w:rsidR="00A8313B" w:rsidRPr="00430DB4" w:rsidRDefault="00283FF3" w:rsidP="00A8313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D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Youth </w:t>
            </w:r>
            <w:r w:rsidR="00A8313B" w:rsidRPr="00430DB4">
              <w:rPr>
                <w:rFonts w:ascii="Times New Roman" w:hAnsi="Times New Roman" w:cs="Times New Roman"/>
                <w:b/>
                <w:sz w:val="24"/>
                <w:szCs w:val="24"/>
              </w:rPr>
              <w:t>pre-morbid and current adjustment</w:t>
            </w:r>
          </w:p>
          <w:p w14:paraId="30A9B354" w14:textId="77777777" w:rsidR="00A8313B" w:rsidRPr="00430DB4" w:rsidRDefault="00A8313B" w:rsidP="00A8313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DB4">
              <w:rPr>
                <w:rFonts w:ascii="Times New Roman" w:hAnsi="Times New Roman" w:cs="Times New Roman"/>
                <w:b/>
                <w:sz w:val="24"/>
                <w:szCs w:val="24"/>
              </w:rPr>
              <w:t>Cognitive and academic functioning/concerns</w:t>
            </w:r>
          </w:p>
          <w:p w14:paraId="79515F4D" w14:textId="77777777" w:rsidR="00A8313B" w:rsidRPr="00430DB4" w:rsidRDefault="00A8313B" w:rsidP="00A8313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DB4">
              <w:rPr>
                <w:rFonts w:ascii="Times New Roman" w:hAnsi="Times New Roman" w:cs="Times New Roman"/>
                <w:b/>
                <w:sz w:val="24"/>
                <w:szCs w:val="24"/>
              </w:rPr>
              <w:t>Developmental level and issues</w:t>
            </w:r>
          </w:p>
          <w:p w14:paraId="41C1F93F" w14:textId="77777777" w:rsidR="00A8313B" w:rsidRPr="00430DB4" w:rsidRDefault="00A8313B" w:rsidP="00A8313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DB4">
              <w:rPr>
                <w:rFonts w:ascii="Times New Roman" w:hAnsi="Times New Roman" w:cs="Times New Roman"/>
                <w:b/>
                <w:sz w:val="24"/>
                <w:szCs w:val="24"/>
              </w:rPr>
              <w:t>Family relationships</w:t>
            </w:r>
          </w:p>
          <w:p w14:paraId="4983AB7F" w14:textId="77777777" w:rsidR="00A8313B" w:rsidRPr="00430DB4" w:rsidRDefault="00A8313B" w:rsidP="00A8313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DB4">
              <w:rPr>
                <w:rFonts w:ascii="Times New Roman" w:hAnsi="Times New Roman" w:cs="Times New Roman"/>
                <w:b/>
                <w:sz w:val="24"/>
                <w:szCs w:val="24"/>
              </w:rPr>
              <w:t>Quality of social interactions</w:t>
            </w:r>
          </w:p>
          <w:p w14:paraId="5C1C8150" w14:textId="77777777" w:rsidR="00C35B1D" w:rsidRPr="00430DB4" w:rsidRDefault="00A8313B" w:rsidP="004C082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DB4">
              <w:rPr>
                <w:rFonts w:ascii="Times New Roman" w:hAnsi="Times New Roman" w:cs="Times New Roman"/>
                <w:b/>
                <w:sz w:val="24"/>
                <w:szCs w:val="24"/>
              </w:rPr>
              <w:t>Disease and treatment related concerns</w:t>
            </w:r>
          </w:p>
          <w:p w14:paraId="03E05978" w14:textId="52748B9A" w:rsidR="00F23785" w:rsidRPr="0042657E" w:rsidRDefault="00F23785" w:rsidP="00F23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</w:tcPr>
          <w:p w14:paraId="08DC93F0" w14:textId="0B1BA412" w:rsidR="00A0036D" w:rsidRPr="0042657E" w:rsidRDefault="00A0036D" w:rsidP="00E67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No organized process in place </w:t>
            </w:r>
            <w:r w:rsidR="000E21E2" w:rsidRPr="0042657E">
              <w:rPr>
                <w:rFonts w:ascii="Times New Roman" w:hAnsi="Times New Roman" w:cs="Times New Roman"/>
                <w:sz w:val="24"/>
                <w:szCs w:val="24"/>
              </w:rPr>
              <w:t>for systematic assessments</w:t>
            </w:r>
          </w:p>
          <w:p w14:paraId="50D4F7A1" w14:textId="56F5082C" w:rsidR="00A0036D" w:rsidRPr="0042657E" w:rsidRDefault="00A0036D" w:rsidP="00D52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</w:tcPr>
          <w:p w14:paraId="152CCDAF" w14:textId="1165AD83" w:rsidR="00A0036D" w:rsidRPr="0042657E" w:rsidRDefault="00A0036D" w:rsidP="00123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7" w:type="pct"/>
          </w:tcPr>
          <w:p w14:paraId="06FA4A69" w14:textId="0268A1A1" w:rsidR="003A0A84" w:rsidRPr="0042657E" w:rsidRDefault="003A0A84" w:rsidP="00B0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There is a system in place to assure that all youth receive assessment of psychosocial functioning early in the treatment trajectory and again only if clinically indicated</w:t>
            </w:r>
          </w:p>
          <w:p w14:paraId="72DB5F27" w14:textId="4218DA4D" w:rsidR="00A8313B" w:rsidRPr="0042657E" w:rsidRDefault="00A8313B" w:rsidP="00F80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</w:tcPr>
          <w:p w14:paraId="64DE5E4A" w14:textId="04BE302B" w:rsidR="00A0036D" w:rsidRPr="0042657E" w:rsidRDefault="00A0036D" w:rsidP="00123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67" w:type="pct"/>
          </w:tcPr>
          <w:p w14:paraId="3CBFDD9E" w14:textId="6C80AE35" w:rsidR="00A8313B" w:rsidRPr="0042657E" w:rsidRDefault="00F80733" w:rsidP="00A8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All </w:t>
            </w:r>
            <w:r w:rsidR="00A8313B" w:rsidRPr="0042657E">
              <w:rPr>
                <w:rFonts w:ascii="Times New Roman" w:hAnsi="Times New Roman" w:cs="Times New Roman"/>
                <w:sz w:val="24"/>
                <w:szCs w:val="24"/>
              </w:rPr>
              <w:t>youth receives a comprehensive assessment at regularly scheduled points in their care</w:t>
            </w:r>
          </w:p>
          <w:p w14:paraId="41D4384A" w14:textId="2DCB8888" w:rsidR="00A0036D" w:rsidRPr="0042657E" w:rsidRDefault="00A0036D" w:rsidP="00A00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827" w:rsidRPr="0042657E" w14:paraId="0EDA7F44" w14:textId="77777777" w:rsidTr="00C35B1D">
        <w:tc>
          <w:tcPr>
            <w:tcW w:w="992" w:type="pct"/>
            <w:tcBorders>
              <w:top w:val="single" w:sz="4" w:space="0" w:color="FFFFFF" w:themeColor="background1"/>
            </w:tcBorders>
          </w:tcPr>
          <w:p w14:paraId="79B4D150" w14:textId="77777777" w:rsidR="004C0827" w:rsidRPr="0042657E" w:rsidRDefault="004C0827" w:rsidP="00E679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19" w:type="pct"/>
          </w:tcPr>
          <w:p w14:paraId="79B5A583" w14:textId="77777777" w:rsidR="004C0827" w:rsidRPr="0042657E" w:rsidRDefault="004C0827" w:rsidP="004C08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B:  Assessment domains: Parent/Primary Caregiver</w:t>
            </w:r>
          </w:p>
          <w:p w14:paraId="489B90FE" w14:textId="77777777" w:rsidR="004C0827" w:rsidRPr="00430DB4" w:rsidRDefault="004C0827" w:rsidP="004C082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DB4">
              <w:rPr>
                <w:rFonts w:ascii="Times New Roman" w:hAnsi="Times New Roman" w:cs="Times New Roman"/>
                <w:b/>
                <w:sz w:val="24"/>
                <w:szCs w:val="24"/>
              </w:rPr>
              <w:t>Parental premorbid and current adjustment</w:t>
            </w:r>
          </w:p>
          <w:p w14:paraId="13164A9A" w14:textId="77777777" w:rsidR="004C0827" w:rsidRPr="00430DB4" w:rsidRDefault="004C0827" w:rsidP="004C082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D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Family resources and </w:t>
            </w:r>
            <w:r w:rsidRPr="00430D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barriers</w:t>
            </w:r>
          </w:p>
          <w:p w14:paraId="59389FC1" w14:textId="77777777" w:rsidR="004C0827" w:rsidRPr="00430DB4" w:rsidRDefault="004C0827" w:rsidP="004C082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DB4">
              <w:rPr>
                <w:rFonts w:ascii="Times New Roman" w:hAnsi="Times New Roman" w:cs="Times New Roman"/>
                <w:b/>
                <w:sz w:val="24"/>
                <w:szCs w:val="24"/>
              </w:rPr>
              <w:t>Work-life disruption</w:t>
            </w:r>
          </w:p>
          <w:p w14:paraId="6C559696" w14:textId="77777777" w:rsidR="004C0827" w:rsidRPr="00430DB4" w:rsidRDefault="004C0827" w:rsidP="004C082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DB4">
              <w:rPr>
                <w:rFonts w:ascii="Times New Roman" w:hAnsi="Times New Roman" w:cs="Times New Roman"/>
                <w:b/>
                <w:sz w:val="24"/>
                <w:szCs w:val="24"/>
              </w:rPr>
              <w:t>Family relationships</w:t>
            </w:r>
          </w:p>
          <w:p w14:paraId="2A7EF2C7" w14:textId="77777777" w:rsidR="004C0827" w:rsidRPr="00430DB4" w:rsidRDefault="004C0827" w:rsidP="004C082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DB4">
              <w:rPr>
                <w:rFonts w:ascii="Times New Roman" w:hAnsi="Times New Roman" w:cs="Times New Roman"/>
                <w:b/>
                <w:sz w:val="24"/>
                <w:szCs w:val="24"/>
              </w:rPr>
              <w:t>Social interaction and support</w:t>
            </w:r>
          </w:p>
          <w:p w14:paraId="6334808D" w14:textId="77777777" w:rsidR="004C0827" w:rsidRPr="00430DB4" w:rsidRDefault="004C0827" w:rsidP="004C082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DB4">
              <w:rPr>
                <w:rFonts w:ascii="Times New Roman" w:hAnsi="Times New Roman" w:cs="Times New Roman"/>
                <w:b/>
                <w:sz w:val="24"/>
                <w:szCs w:val="24"/>
              </w:rPr>
              <w:t>Family communication</w:t>
            </w:r>
          </w:p>
          <w:p w14:paraId="70348D44" w14:textId="77777777" w:rsidR="004C0827" w:rsidRPr="00430DB4" w:rsidRDefault="004C0827" w:rsidP="004C082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DB4">
              <w:rPr>
                <w:rFonts w:ascii="Times New Roman" w:hAnsi="Times New Roman" w:cs="Times New Roman"/>
                <w:b/>
                <w:sz w:val="24"/>
                <w:szCs w:val="24"/>
              </w:rPr>
              <w:t>Disease and treatment related concerns</w:t>
            </w:r>
          </w:p>
          <w:p w14:paraId="28CEDD61" w14:textId="7D59EB3D" w:rsidR="00D5209A" w:rsidRPr="0042657E" w:rsidRDefault="004C0827" w:rsidP="004C082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0DB4">
              <w:rPr>
                <w:rFonts w:ascii="Times New Roman" w:hAnsi="Times New Roman" w:cs="Times New Roman"/>
                <w:b/>
                <w:sz w:val="24"/>
                <w:szCs w:val="24"/>
              </w:rPr>
              <w:t>Parent-child relationship</w:t>
            </w:r>
            <w:r w:rsidR="00D5209A" w:rsidRPr="00430D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0DB4">
              <w:rPr>
                <w:rFonts w:ascii="Times New Roman" w:hAnsi="Times New Roman" w:cs="Times New Roman"/>
                <w:b/>
                <w:sz w:val="24"/>
                <w:szCs w:val="24"/>
              </w:rPr>
              <w:t>Cultural and language issues</w:t>
            </w:r>
          </w:p>
        </w:tc>
        <w:tc>
          <w:tcPr>
            <w:tcW w:w="919" w:type="pct"/>
          </w:tcPr>
          <w:p w14:paraId="79F4E70D" w14:textId="77777777" w:rsidR="00D5209A" w:rsidRPr="0042657E" w:rsidRDefault="00D5209A" w:rsidP="00D52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 organized process in place for systematic assessments</w:t>
            </w:r>
          </w:p>
          <w:p w14:paraId="230FA915" w14:textId="77777777" w:rsidR="004C0827" w:rsidRPr="0042657E" w:rsidRDefault="004C0827" w:rsidP="00E67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</w:tcPr>
          <w:p w14:paraId="2AD6521D" w14:textId="1151F250" w:rsidR="004C0827" w:rsidRPr="0042657E" w:rsidRDefault="00C35B1D" w:rsidP="00123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7" w:type="pct"/>
          </w:tcPr>
          <w:p w14:paraId="41555337" w14:textId="77777777" w:rsidR="00D5209A" w:rsidRPr="0042657E" w:rsidRDefault="00D5209A" w:rsidP="00D52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There is a system in place to assure that all parent/family caregiver(s) receive assessment of 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psychosocial functioning early in the treatment trajectory and again only if clinically indicated</w:t>
            </w:r>
          </w:p>
          <w:p w14:paraId="7B18E0F2" w14:textId="77777777" w:rsidR="004C0827" w:rsidRPr="0042657E" w:rsidRDefault="004C0827" w:rsidP="00B05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</w:tcPr>
          <w:p w14:paraId="047AAFE2" w14:textId="0FC99958" w:rsidR="004C0827" w:rsidRPr="0042657E" w:rsidRDefault="00C35B1D" w:rsidP="00123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</w:t>
            </w:r>
          </w:p>
        </w:tc>
        <w:tc>
          <w:tcPr>
            <w:tcW w:w="867" w:type="pct"/>
          </w:tcPr>
          <w:p w14:paraId="7433F996" w14:textId="77777777" w:rsidR="00D5209A" w:rsidRPr="0042657E" w:rsidRDefault="00D5209A" w:rsidP="00D52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The parent/family caregiver(s) receive a comprehensive assessment at regularly scheduled points in 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their care</w:t>
            </w:r>
          </w:p>
          <w:p w14:paraId="71BA3043" w14:textId="77777777" w:rsidR="004C0827" w:rsidRPr="0042657E" w:rsidRDefault="004C0827" w:rsidP="00A83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616B0A" w14:textId="123504FC" w:rsidR="00D5209A" w:rsidRPr="0042657E" w:rsidRDefault="00D5209A">
      <w:pPr>
        <w:rPr>
          <w:rFonts w:ascii="Times New Roman" w:hAnsi="Times New Roman" w:cs="Times New Roman"/>
        </w:rPr>
      </w:pPr>
      <w:r w:rsidRPr="0042657E">
        <w:rPr>
          <w:rFonts w:ascii="Times New Roman" w:hAnsi="Times New Roman" w:cs="Times New Roman"/>
        </w:rPr>
        <w:lastRenderedPageBreak/>
        <w:t xml:space="preserve"> </w:t>
      </w:r>
    </w:p>
    <w:p w14:paraId="170CEE8C" w14:textId="77777777" w:rsidR="00D5209A" w:rsidRPr="0042657E" w:rsidRDefault="00D5209A">
      <w:pPr>
        <w:widowControl/>
        <w:rPr>
          <w:rFonts w:ascii="Times New Roman" w:hAnsi="Times New Roman" w:cs="Times New Roman"/>
        </w:rPr>
      </w:pPr>
      <w:r w:rsidRPr="0042657E">
        <w:rPr>
          <w:rFonts w:ascii="Times New Roman" w:hAnsi="Times New Roman" w:cs="Times New Roman"/>
        </w:rPr>
        <w:br w:type="page"/>
      </w:r>
    </w:p>
    <w:tbl>
      <w:tblPr>
        <w:tblStyle w:val="TableGrid"/>
        <w:tblW w:w="5033" w:type="pct"/>
        <w:tblLayout w:type="fixed"/>
        <w:tblLook w:val="04A0" w:firstRow="1" w:lastRow="0" w:firstColumn="1" w:lastColumn="0" w:noHBand="0" w:noVBand="1"/>
      </w:tblPr>
      <w:tblGrid>
        <w:gridCol w:w="2875"/>
        <w:gridCol w:w="3243"/>
        <w:gridCol w:w="2662"/>
        <w:gridCol w:w="336"/>
        <w:gridCol w:w="2483"/>
        <w:gridCol w:w="374"/>
        <w:gridCol w:w="2512"/>
      </w:tblGrid>
      <w:tr w:rsidR="00D5209A" w:rsidRPr="0042657E" w14:paraId="24FD2C92" w14:textId="77777777" w:rsidTr="00C35B1D">
        <w:trPr>
          <w:trHeight w:val="386"/>
          <w:tblHeader/>
        </w:trPr>
        <w:tc>
          <w:tcPr>
            <w:tcW w:w="992" w:type="pct"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6182B01D" w14:textId="77777777" w:rsidR="00D5209A" w:rsidRPr="0042657E" w:rsidRDefault="00D5209A" w:rsidP="00731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Standard</w:t>
            </w:r>
          </w:p>
        </w:tc>
        <w:tc>
          <w:tcPr>
            <w:tcW w:w="1119" w:type="pct"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6D9E639" w14:textId="77777777" w:rsidR="00DA5EB4" w:rsidRDefault="00DA5EB4" w:rsidP="00DA5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t>Domains</w:t>
            </w:r>
          </w:p>
          <w:p w14:paraId="00620DD3" w14:textId="77777777" w:rsidR="00DA5EB4" w:rsidRDefault="00DA5EB4" w:rsidP="00DA5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and </w:t>
            </w:r>
          </w:p>
          <w:p w14:paraId="6DAB3A6C" w14:textId="4CB90775" w:rsidR="00D5209A" w:rsidRPr="0042657E" w:rsidRDefault="00DA5EB4" w:rsidP="00DA5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Essential Elements</w:t>
            </w:r>
          </w:p>
        </w:tc>
        <w:tc>
          <w:tcPr>
            <w:tcW w:w="919" w:type="pct"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CED4508" w14:textId="77777777" w:rsidR="00D5209A" w:rsidRPr="0042657E" w:rsidRDefault="00D5209A" w:rsidP="00731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57E313B" w14:textId="77777777" w:rsidR="00D5209A" w:rsidRPr="0042657E" w:rsidRDefault="00D5209A" w:rsidP="00731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25335870" w14:textId="77777777" w:rsidR="00D5209A" w:rsidRPr="0042657E" w:rsidRDefault="00D5209A" w:rsidP="00731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t>Levels</w:t>
            </w:r>
          </w:p>
        </w:tc>
        <w:tc>
          <w:tcPr>
            <w:tcW w:w="129" w:type="pct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3DD47669" w14:textId="77777777" w:rsidR="00D5209A" w:rsidRPr="0042657E" w:rsidRDefault="00D5209A" w:rsidP="00731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lef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ACF7D0D" w14:textId="77777777" w:rsidR="00D5209A" w:rsidRPr="0042657E" w:rsidRDefault="00D5209A" w:rsidP="00731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09A" w:rsidRPr="0042657E" w14:paraId="104531B4" w14:textId="77777777" w:rsidTr="00C35B1D">
        <w:trPr>
          <w:cantSplit/>
          <w:trHeight w:val="287"/>
        </w:trPr>
        <w:tc>
          <w:tcPr>
            <w:tcW w:w="992" w:type="pct"/>
            <w:tcBorders>
              <w:top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4234741A" w14:textId="77777777" w:rsidR="00D5209A" w:rsidRPr="0042657E" w:rsidRDefault="00D5209A" w:rsidP="00D520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7156DFAF" w14:textId="77777777" w:rsidR="00D5209A" w:rsidRPr="0042657E" w:rsidRDefault="00D5209A" w:rsidP="00D5209A">
            <w:pPr>
              <w:spacing w:line="259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919" w:type="pct"/>
            <w:shd w:val="clear" w:color="auto" w:fill="D9D9D9" w:themeFill="background1" w:themeFillShade="D9"/>
            <w:vAlign w:val="center"/>
          </w:tcPr>
          <w:p w14:paraId="2CD03F67" w14:textId="499072E6" w:rsidR="00D5209A" w:rsidRPr="0042657E" w:rsidRDefault="00D5209A" w:rsidP="00D5209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" w:type="pct"/>
            <w:shd w:val="clear" w:color="auto" w:fill="D9D9D9" w:themeFill="background1" w:themeFillShade="D9"/>
            <w:vAlign w:val="center"/>
          </w:tcPr>
          <w:p w14:paraId="4C1D0B96" w14:textId="4594B759" w:rsidR="00D5209A" w:rsidRPr="0042657E" w:rsidRDefault="00D5209A" w:rsidP="00D5209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" w:type="pct"/>
            <w:shd w:val="clear" w:color="auto" w:fill="D9D9D9" w:themeFill="background1" w:themeFillShade="D9"/>
            <w:vAlign w:val="center"/>
          </w:tcPr>
          <w:p w14:paraId="11526A0A" w14:textId="754AAA58" w:rsidR="00D5209A" w:rsidRPr="0042657E" w:rsidRDefault="00D5209A" w:rsidP="00D5209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" w:type="pct"/>
            <w:shd w:val="clear" w:color="auto" w:fill="D9D9D9" w:themeFill="background1" w:themeFillShade="D9"/>
            <w:vAlign w:val="center"/>
          </w:tcPr>
          <w:p w14:paraId="21BAAE5E" w14:textId="4C75EA14" w:rsidR="00D5209A" w:rsidRPr="0042657E" w:rsidRDefault="00D5209A" w:rsidP="00D5209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7" w:type="pct"/>
            <w:shd w:val="clear" w:color="auto" w:fill="D9D9D9" w:themeFill="background1" w:themeFillShade="D9"/>
            <w:vAlign w:val="center"/>
          </w:tcPr>
          <w:p w14:paraId="11C0107C" w14:textId="62A1E1B2" w:rsidR="00D5209A" w:rsidRPr="0042657E" w:rsidRDefault="00D5209A" w:rsidP="00D5209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0827" w:rsidRPr="0042657E" w14:paraId="5CC5EF95" w14:textId="77777777" w:rsidTr="00B536C2">
        <w:trPr>
          <w:cantSplit/>
        </w:trPr>
        <w:tc>
          <w:tcPr>
            <w:tcW w:w="992" w:type="pct"/>
          </w:tcPr>
          <w:p w14:paraId="2D17F070" w14:textId="7A211E6C" w:rsidR="00123943" w:rsidRPr="0042657E" w:rsidRDefault="00C0003F" w:rsidP="003E7E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 </w:t>
            </w:r>
            <w:r w:rsidR="004B588E" w:rsidRPr="00426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Youth</w:t>
            </w:r>
            <w:r w:rsidR="00D5209A" w:rsidRPr="004265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†</w:t>
            </w:r>
            <w:r w:rsidR="004B588E" w:rsidRPr="00426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26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with brain tumors</w:t>
            </w:r>
            <w:r w:rsidR="00016D04" w:rsidRPr="00426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and others at high risk fo</w:t>
            </w:r>
            <w:r w:rsidR="00D5209A" w:rsidRPr="00426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</w:t>
            </w:r>
            <w:r w:rsidR="00016D04" w:rsidRPr="00426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neu</w:t>
            </w:r>
            <w:r w:rsidRPr="00426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ropsychological deficits as a result of their cancer treatment are monitored</w:t>
            </w:r>
            <w:r w:rsidR="00D5209A" w:rsidRPr="004265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††</w:t>
            </w:r>
            <w:r w:rsidRPr="00426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for neuropsychological deficits during and after treatment</w:t>
            </w:r>
            <w:r w:rsidR="00232745" w:rsidRPr="00426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19" w:type="pct"/>
          </w:tcPr>
          <w:p w14:paraId="6138BBC3" w14:textId="77777777" w:rsidR="00583C02" w:rsidRPr="00430DB4" w:rsidRDefault="00583C02" w:rsidP="00583C02">
            <w:pPr>
              <w:spacing w:after="160" w:line="259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30DB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Suggested domains when monitoring results in need for neuropsychological assessment:</w:t>
            </w:r>
          </w:p>
          <w:p w14:paraId="58880E57" w14:textId="77777777" w:rsidR="00583C02" w:rsidRPr="00430DB4" w:rsidRDefault="00583C02" w:rsidP="00583C02">
            <w:pPr>
              <w:pStyle w:val="ListParagraph"/>
              <w:widowControl/>
              <w:numPr>
                <w:ilvl w:val="0"/>
                <w:numId w:val="47"/>
              </w:numPr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30DB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General intelligence</w:t>
            </w:r>
          </w:p>
          <w:p w14:paraId="769B0C06" w14:textId="77777777" w:rsidR="00583C02" w:rsidRPr="00430DB4" w:rsidRDefault="00583C02" w:rsidP="00583C02">
            <w:pPr>
              <w:pStyle w:val="ListParagraph"/>
              <w:widowControl/>
              <w:numPr>
                <w:ilvl w:val="0"/>
                <w:numId w:val="47"/>
              </w:numPr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30DB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Attention, memory, language, executive functions</w:t>
            </w:r>
          </w:p>
          <w:p w14:paraId="35293C04" w14:textId="77777777" w:rsidR="00583C02" w:rsidRPr="00430DB4" w:rsidRDefault="00583C02" w:rsidP="00583C02">
            <w:pPr>
              <w:pStyle w:val="ListParagraph"/>
              <w:widowControl/>
              <w:numPr>
                <w:ilvl w:val="0"/>
                <w:numId w:val="47"/>
              </w:numPr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30DB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Neurosensory functions</w:t>
            </w:r>
          </w:p>
          <w:p w14:paraId="09F0266B" w14:textId="77777777" w:rsidR="00583C02" w:rsidRPr="00430DB4" w:rsidRDefault="00583C02" w:rsidP="00583C02">
            <w:pPr>
              <w:pStyle w:val="ListParagraph"/>
              <w:widowControl/>
              <w:numPr>
                <w:ilvl w:val="0"/>
                <w:numId w:val="47"/>
              </w:numPr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30DB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Perceptual processing</w:t>
            </w:r>
          </w:p>
          <w:p w14:paraId="5CFE9CDA" w14:textId="77777777" w:rsidR="00583C02" w:rsidRPr="00430DB4" w:rsidRDefault="00583C02" w:rsidP="00583C02">
            <w:pPr>
              <w:pStyle w:val="ListParagraph"/>
              <w:widowControl/>
              <w:numPr>
                <w:ilvl w:val="0"/>
                <w:numId w:val="47"/>
              </w:numPr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30DB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Processing speed</w:t>
            </w:r>
          </w:p>
          <w:p w14:paraId="2ED44A10" w14:textId="77777777" w:rsidR="00583C02" w:rsidRPr="00430DB4" w:rsidRDefault="00583C02" w:rsidP="00583C02">
            <w:pPr>
              <w:pStyle w:val="ListParagraph"/>
              <w:widowControl/>
              <w:numPr>
                <w:ilvl w:val="0"/>
                <w:numId w:val="47"/>
              </w:numPr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30DB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School/Academic performance</w:t>
            </w:r>
          </w:p>
          <w:p w14:paraId="212A0CC0" w14:textId="77777777" w:rsidR="00583C02" w:rsidRPr="00430DB4" w:rsidRDefault="00583C02" w:rsidP="00583C02">
            <w:pPr>
              <w:pStyle w:val="ListParagraph"/>
              <w:widowControl/>
              <w:numPr>
                <w:ilvl w:val="0"/>
                <w:numId w:val="47"/>
              </w:numPr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30DB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Behavior/Psychosocial adaptation</w:t>
            </w:r>
          </w:p>
          <w:p w14:paraId="6537D96B" w14:textId="77777777" w:rsidR="00583C02" w:rsidRPr="00430DB4" w:rsidRDefault="00583C02" w:rsidP="00583C02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0675C31" w14:textId="3ABCF768" w:rsidR="00C0003F" w:rsidRPr="00F373C5" w:rsidRDefault="00583C02" w:rsidP="00E67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B4">
              <w:rPr>
                <w:rFonts w:ascii="Times New Roman" w:eastAsiaTheme="minorEastAsia" w:hAnsi="Times New Roman" w:cs="Times New Roman"/>
                <w:sz w:val="24"/>
                <w:szCs w:val="24"/>
              </w:rPr>
              <w:t>Domains identified above should be included as clinically indicated</w:t>
            </w:r>
          </w:p>
          <w:p w14:paraId="5EC3F34A" w14:textId="77777777" w:rsidR="00583C02" w:rsidRPr="0042657E" w:rsidRDefault="00583C02" w:rsidP="00E67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88B5C" w14:textId="21AFFAC6" w:rsidR="00151942" w:rsidRPr="0042657E" w:rsidRDefault="00151942" w:rsidP="00E67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B4">
              <w:rPr>
                <w:rFonts w:ascii="Times New Roman" w:hAnsi="Times New Roman" w:cs="Times New Roman"/>
                <w:b/>
                <w:sz w:val="24"/>
                <w:szCs w:val="24"/>
              </w:rPr>
              <w:t>Periodicity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6E9C8FE" w14:textId="77777777" w:rsidR="00927C69" w:rsidRPr="0042657E" w:rsidRDefault="00927C69" w:rsidP="0092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At diagnosis, post-treatment and/or at school reintegration, 2-3 years post-treatment</w:t>
            </w:r>
          </w:p>
          <w:p w14:paraId="0A6FB562" w14:textId="62808664" w:rsidR="00151942" w:rsidRPr="0042657E" w:rsidRDefault="00151942" w:rsidP="00E67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</w:tcPr>
          <w:p w14:paraId="7A8E2905" w14:textId="4285090A" w:rsidR="00C0003F" w:rsidRPr="0042657E" w:rsidRDefault="004B7053" w:rsidP="0015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r w:rsidR="00151942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neuropsychological 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monitoring </w:t>
            </w:r>
            <w:r w:rsidR="00151942" w:rsidRPr="0042657E">
              <w:rPr>
                <w:rFonts w:ascii="Times New Roman" w:hAnsi="Times New Roman" w:cs="Times New Roman"/>
                <w:sz w:val="24"/>
                <w:szCs w:val="24"/>
              </w:rPr>
              <w:t>provided</w:t>
            </w:r>
            <w:r w:rsidR="00BB1B08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(e.g., screening, brief assessment, research assessment, clinical assessment)</w:t>
            </w:r>
          </w:p>
        </w:tc>
        <w:tc>
          <w:tcPr>
            <w:tcW w:w="116" w:type="pct"/>
          </w:tcPr>
          <w:p w14:paraId="3AC89C67" w14:textId="0F2DB7F4" w:rsidR="00C0003F" w:rsidRPr="0042657E" w:rsidRDefault="004B7053" w:rsidP="00123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7" w:type="pct"/>
          </w:tcPr>
          <w:p w14:paraId="4CE03F23" w14:textId="0765B62F" w:rsidR="00927C69" w:rsidRPr="0042657E" w:rsidRDefault="00A03F35" w:rsidP="0092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Youth </w:t>
            </w:r>
            <w:r w:rsidR="00927C69" w:rsidRPr="0042657E">
              <w:rPr>
                <w:rFonts w:ascii="Times New Roman" w:hAnsi="Times New Roman" w:cs="Times New Roman"/>
                <w:sz w:val="24"/>
                <w:szCs w:val="24"/>
              </w:rPr>
              <w:t>receive monitoring of neuro</w:t>
            </w:r>
            <w:r w:rsidR="009E4662" w:rsidRPr="004265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27C69" w:rsidRPr="0042657E">
              <w:rPr>
                <w:rFonts w:ascii="Times New Roman" w:hAnsi="Times New Roman" w:cs="Times New Roman"/>
                <w:sz w:val="24"/>
                <w:szCs w:val="24"/>
              </w:rPr>
              <w:t>psychological and academic functioning and, where needed, targeted or comprehensive testing as clinically indicated (either internal or external referral)</w:t>
            </w:r>
          </w:p>
          <w:p w14:paraId="3D24F15C" w14:textId="6A2FF53E" w:rsidR="00C0003F" w:rsidRPr="0042657E" w:rsidRDefault="00C0003F" w:rsidP="007F6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</w:tcPr>
          <w:p w14:paraId="4D4C3D5F" w14:textId="67F6C88E" w:rsidR="00C0003F" w:rsidRPr="0042657E" w:rsidRDefault="004B7053" w:rsidP="00123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67" w:type="pct"/>
          </w:tcPr>
          <w:p w14:paraId="7C28A27B" w14:textId="2217597C" w:rsidR="00F979AA" w:rsidRPr="0042657E" w:rsidRDefault="00F979AA" w:rsidP="00F9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Comprehensive assessment of neuropsychological functioning of all high</w:t>
            </w:r>
            <w:r w:rsidR="005B4DFC" w:rsidRPr="004265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risk </w:t>
            </w:r>
            <w:r w:rsidR="00883060" w:rsidRPr="0042657E">
              <w:rPr>
                <w:rFonts w:ascii="Times New Roman" w:hAnsi="Times New Roman" w:cs="Times New Roman"/>
                <w:sz w:val="24"/>
                <w:szCs w:val="24"/>
              </w:rPr>
              <w:t>youth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, repeated as clinically indicated</w:t>
            </w:r>
          </w:p>
          <w:p w14:paraId="3DEE4930" w14:textId="77777777" w:rsidR="00F979AA" w:rsidRPr="0042657E" w:rsidRDefault="00F979AA" w:rsidP="00F97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B5562" w14:textId="5F15927F" w:rsidR="00C0003F" w:rsidRPr="0042657E" w:rsidRDefault="00F979AA" w:rsidP="0015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Monitoring for high-risk groups should include objective assessments</w:t>
            </w:r>
          </w:p>
        </w:tc>
      </w:tr>
    </w:tbl>
    <w:p w14:paraId="29A380BC" w14:textId="55D5B4C2" w:rsidR="00C35B1D" w:rsidRPr="0042657E" w:rsidRDefault="00C35B1D">
      <w:pPr>
        <w:rPr>
          <w:rFonts w:ascii="Times New Roman" w:hAnsi="Times New Roman" w:cs="Times New Roman"/>
        </w:rPr>
      </w:pPr>
      <w:r w:rsidRPr="0042657E">
        <w:rPr>
          <w:rFonts w:ascii="Times New Roman" w:hAnsi="Times New Roman" w:cs="Times New Roman"/>
        </w:rPr>
        <w:t xml:space="preserve"> </w:t>
      </w:r>
    </w:p>
    <w:p w14:paraId="0284520B" w14:textId="68C5ECF5" w:rsidR="00C35B1D" w:rsidRPr="0042657E" w:rsidRDefault="00C35B1D">
      <w:pPr>
        <w:rPr>
          <w:rFonts w:ascii="Times New Roman" w:hAnsi="Times New Roman" w:cs="Times New Roman"/>
        </w:rPr>
      </w:pPr>
      <w:r w:rsidRPr="0042657E">
        <w:rPr>
          <w:rFonts w:ascii="Times New Roman" w:hAnsi="Times New Roman" w:cs="Times New Roman"/>
        </w:rPr>
        <w:t xml:space="preserve"> </w:t>
      </w:r>
    </w:p>
    <w:p w14:paraId="0C2060DA" w14:textId="5130499C" w:rsidR="00C35B1D" w:rsidRPr="0042657E" w:rsidRDefault="00C35B1D">
      <w:pPr>
        <w:widowControl/>
        <w:rPr>
          <w:rFonts w:ascii="Times New Roman" w:hAnsi="Times New Roman" w:cs="Times New Roman"/>
        </w:rPr>
      </w:pPr>
      <w:r w:rsidRPr="0042657E">
        <w:rPr>
          <w:rFonts w:ascii="Times New Roman" w:hAnsi="Times New Roman" w:cs="Times New Roman"/>
        </w:rPr>
        <w:br w:type="page"/>
      </w:r>
    </w:p>
    <w:tbl>
      <w:tblPr>
        <w:tblStyle w:val="TableGrid"/>
        <w:tblW w:w="5033" w:type="pct"/>
        <w:tblLayout w:type="fixed"/>
        <w:tblLook w:val="04A0" w:firstRow="1" w:lastRow="0" w:firstColumn="1" w:lastColumn="0" w:noHBand="0" w:noVBand="1"/>
      </w:tblPr>
      <w:tblGrid>
        <w:gridCol w:w="2875"/>
        <w:gridCol w:w="3243"/>
        <w:gridCol w:w="2662"/>
        <w:gridCol w:w="336"/>
        <w:gridCol w:w="2483"/>
        <w:gridCol w:w="374"/>
        <w:gridCol w:w="2512"/>
      </w:tblGrid>
      <w:tr w:rsidR="00362D09" w:rsidRPr="0042657E" w14:paraId="6EC060A4" w14:textId="77777777" w:rsidTr="009414A3">
        <w:trPr>
          <w:trHeight w:val="386"/>
          <w:tblHeader/>
        </w:trPr>
        <w:tc>
          <w:tcPr>
            <w:tcW w:w="992" w:type="pct"/>
            <w:vMerge w:val="restart"/>
            <w:shd w:val="clear" w:color="auto" w:fill="D9D9D9" w:themeFill="background1" w:themeFillShade="D9"/>
          </w:tcPr>
          <w:p w14:paraId="600E3F65" w14:textId="77777777" w:rsidR="00362D09" w:rsidRPr="0042657E" w:rsidRDefault="00362D09" w:rsidP="00731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Standard</w:t>
            </w:r>
          </w:p>
        </w:tc>
        <w:tc>
          <w:tcPr>
            <w:tcW w:w="1119" w:type="pct"/>
            <w:vMerge w:val="restart"/>
            <w:shd w:val="clear" w:color="auto" w:fill="D9D9D9" w:themeFill="background1" w:themeFillShade="D9"/>
          </w:tcPr>
          <w:p w14:paraId="077A7088" w14:textId="77777777" w:rsidR="00362D09" w:rsidRDefault="00362D09" w:rsidP="00DA5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t>Domains</w:t>
            </w:r>
          </w:p>
          <w:p w14:paraId="7F3BC87A" w14:textId="77777777" w:rsidR="00362D09" w:rsidRDefault="00362D09" w:rsidP="00DA5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and </w:t>
            </w:r>
          </w:p>
          <w:p w14:paraId="1DA30094" w14:textId="3386DD91" w:rsidR="00362D09" w:rsidRPr="0042657E" w:rsidRDefault="00362D09" w:rsidP="00DA5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Essential Elements</w:t>
            </w:r>
          </w:p>
        </w:tc>
        <w:tc>
          <w:tcPr>
            <w:tcW w:w="919" w:type="pct"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159DD0C" w14:textId="77777777" w:rsidR="00362D09" w:rsidRPr="0042657E" w:rsidRDefault="00362D09" w:rsidP="00731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3F81E070" w14:textId="77777777" w:rsidR="00362D09" w:rsidRPr="0042657E" w:rsidRDefault="00362D09" w:rsidP="00731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748C02AC" w14:textId="77777777" w:rsidR="00362D09" w:rsidRPr="0042657E" w:rsidRDefault="00362D09" w:rsidP="00731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t>Levels</w:t>
            </w:r>
          </w:p>
        </w:tc>
        <w:tc>
          <w:tcPr>
            <w:tcW w:w="129" w:type="pct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3A4F8675" w14:textId="77777777" w:rsidR="00362D09" w:rsidRPr="0042657E" w:rsidRDefault="00362D09" w:rsidP="00731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lef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7E607A7" w14:textId="77777777" w:rsidR="00362D09" w:rsidRPr="0042657E" w:rsidRDefault="00362D09" w:rsidP="00731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D09" w:rsidRPr="0042657E" w14:paraId="3C6CA8A7" w14:textId="77777777" w:rsidTr="009414A3">
        <w:trPr>
          <w:cantSplit/>
          <w:trHeight w:val="287"/>
        </w:trPr>
        <w:tc>
          <w:tcPr>
            <w:tcW w:w="992" w:type="pct"/>
            <w:vMerge/>
            <w:shd w:val="clear" w:color="auto" w:fill="D9D9D9" w:themeFill="background1" w:themeFillShade="D9"/>
          </w:tcPr>
          <w:p w14:paraId="65485EA6" w14:textId="77777777" w:rsidR="00362D09" w:rsidRPr="0042657E" w:rsidRDefault="00362D09" w:rsidP="007314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19" w:type="pct"/>
            <w:vMerge/>
            <w:shd w:val="clear" w:color="auto" w:fill="D9D9D9" w:themeFill="background1" w:themeFillShade="D9"/>
          </w:tcPr>
          <w:p w14:paraId="2463F5E0" w14:textId="77777777" w:rsidR="00362D09" w:rsidRPr="0042657E" w:rsidRDefault="00362D09" w:rsidP="00731462">
            <w:pPr>
              <w:spacing w:line="259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919" w:type="pct"/>
            <w:shd w:val="clear" w:color="auto" w:fill="D9D9D9" w:themeFill="background1" w:themeFillShade="D9"/>
            <w:vAlign w:val="center"/>
          </w:tcPr>
          <w:p w14:paraId="29DC579C" w14:textId="77777777" w:rsidR="00362D09" w:rsidRPr="0042657E" w:rsidRDefault="00362D09" w:rsidP="0073146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" w:type="pct"/>
            <w:shd w:val="clear" w:color="auto" w:fill="D9D9D9" w:themeFill="background1" w:themeFillShade="D9"/>
            <w:vAlign w:val="center"/>
          </w:tcPr>
          <w:p w14:paraId="0519CF39" w14:textId="77777777" w:rsidR="00362D09" w:rsidRPr="0042657E" w:rsidRDefault="00362D09" w:rsidP="0073146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" w:type="pct"/>
            <w:shd w:val="clear" w:color="auto" w:fill="D9D9D9" w:themeFill="background1" w:themeFillShade="D9"/>
            <w:vAlign w:val="center"/>
          </w:tcPr>
          <w:p w14:paraId="4A2F5F20" w14:textId="77777777" w:rsidR="00362D09" w:rsidRPr="0042657E" w:rsidRDefault="00362D09" w:rsidP="0073146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" w:type="pct"/>
            <w:shd w:val="clear" w:color="auto" w:fill="D9D9D9" w:themeFill="background1" w:themeFillShade="D9"/>
            <w:vAlign w:val="center"/>
          </w:tcPr>
          <w:p w14:paraId="166128EB" w14:textId="77777777" w:rsidR="00362D09" w:rsidRPr="0042657E" w:rsidRDefault="00362D09" w:rsidP="0073146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7" w:type="pct"/>
            <w:shd w:val="clear" w:color="auto" w:fill="D9D9D9" w:themeFill="background1" w:themeFillShade="D9"/>
            <w:vAlign w:val="center"/>
          </w:tcPr>
          <w:p w14:paraId="286B6E21" w14:textId="77777777" w:rsidR="00362D09" w:rsidRPr="0042657E" w:rsidRDefault="00362D09" w:rsidP="0073146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0827" w:rsidRPr="0042657E" w14:paraId="1584A5EB" w14:textId="77777777" w:rsidTr="00B536C2">
        <w:trPr>
          <w:cantSplit/>
          <w:trHeight w:val="3671"/>
        </w:trPr>
        <w:tc>
          <w:tcPr>
            <w:tcW w:w="992" w:type="pct"/>
          </w:tcPr>
          <w:p w14:paraId="7E1AA6DE" w14:textId="5254C9DF" w:rsidR="003E7E9B" w:rsidRPr="0042657E" w:rsidRDefault="003E7E9B" w:rsidP="00620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0D7AA1" w:rsidRPr="00426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</w:t>
            </w:r>
            <w:r w:rsidR="002807FF" w:rsidRPr="00426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AF70CB" w:rsidRPr="00426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Adolescent and young adult </w:t>
            </w:r>
            <w:r w:rsidR="00341DBB" w:rsidRPr="0042657E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 xml:space="preserve">survivors </w:t>
            </w:r>
            <w:r w:rsidR="00AF70CB" w:rsidRPr="0042657E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 xml:space="preserve">of childhood and adolescent cancers </w:t>
            </w:r>
            <w:r w:rsidR="00341DBB" w:rsidRPr="0042657E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>and their parents</w:t>
            </w:r>
            <w:r w:rsidR="00AF70CB" w:rsidRPr="0042657E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 xml:space="preserve"> should</w:t>
            </w:r>
            <w:r w:rsidR="00341DBB" w:rsidRPr="0042657E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 xml:space="preserve"> receive anticipatory guidance on the need for life-long follow-up care by the time treatment ends and repeated at each follow-up visit</w:t>
            </w:r>
            <w:r w:rsidR="003444A7" w:rsidRPr="0042657E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>.</w:t>
            </w:r>
          </w:p>
        </w:tc>
        <w:tc>
          <w:tcPr>
            <w:tcW w:w="1119" w:type="pct"/>
          </w:tcPr>
          <w:p w14:paraId="42AD5B28" w14:textId="77777777" w:rsidR="00341DBB" w:rsidRPr="0042657E" w:rsidRDefault="00341DBB" w:rsidP="00F4699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Prevention and management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DB4">
              <w:rPr>
                <w:rFonts w:ascii="Times New Roman" w:hAnsi="Times New Roman" w:cs="Times New Roman"/>
                <w:b/>
                <w:sz w:val="24"/>
                <w:szCs w:val="24"/>
              </w:rPr>
              <w:t>of psychosocial long term / persistent / chronic and late occurring effects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8EE38D" w14:textId="77777777" w:rsidR="00341DBB" w:rsidRPr="0042657E" w:rsidRDefault="00341DBB" w:rsidP="00F4699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1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Surveillance</w:t>
            </w:r>
            <w:r w:rsidRPr="00430D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for recurrence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and secondary cancers </w:t>
            </w:r>
          </w:p>
          <w:p w14:paraId="77BC5FC7" w14:textId="2457E1F0" w:rsidR="00341DBB" w:rsidRPr="0042657E" w:rsidRDefault="00341DBB" w:rsidP="00F4699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Health promotion</w:t>
            </w:r>
            <w:r w:rsidRPr="00430D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risky behaviors</w:t>
            </w:r>
          </w:p>
          <w:p w14:paraId="5A836E8E" w14:textId="7F352A87" w:rsidR="003A40C0" w:rsidRPr="0042657E" w:rsidRDefault="003A40C0" w:rsidP="00F4699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Education</w:t>
            </w:r>
            <w:r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about transition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to primary care and planning for transition to</w:t>
            </w:r>
          </w:p>
          <w:p w14:paraId="5F8094DF" w14:textId="46C1EEAF" w:rsidR="00C35B1D" w:rsidRPr="0042657E" w:rsidRDefault="00341DBB" w:rsidP="00C35B1D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adult-focused care</w:t>
            </w:r>
          </w:p>
        </w:tc>
        <w:tc>
          <w:tcPr>
            <w:tcW w:w="919" w:type="pct"/>
          </w:tcPr>
          <w:p w14:paraId="2F7D3123" w14:textId="77777777" w:rsidR="00341DBB" w:rsidRPr="0042657E" w:rsidRDefault="00341DBB" w:rsidP="0034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No organized or structured program to provide anticipatory guidance related to medical and psychosocial care during the transition to adulthood and beyond </w:t>
            </w:r>
          </w:p>
          <w:p w14:paraId="5EF2D0A5" w14:textId="77777777" w:rsidR="00DD39F7" w:rsidRPr="0042657E" w:rsidRDefault="00DD39F7" w:rsidP="00F35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C2386" w14:textId="77B08703" w:rsidR="00151942" w:rsidRPr="0042657E" w:rsidRDefault="00151942" w:rsidP="00DD3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</w:tcPr>
          <w:p w14:paraId="324BB6D4" w14:textId="7E7EB072" w:rsidR="003E7E9B" w:rsidRPr="0042657E" w:rsidRDefault="008A32FA" w:rsidP="00123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7" w:type="pct"/>
          </w:tcPr>
          <w:p w14:paraId="1DB1B31E" w14:textId="308F3974" w:rsidR="00DD39F7" w:rsidRPr="0042657E" w:rsidRDefault="00341DBB" w:rsidP="0034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Survivors receive at least one anticipatory guidance discussion of all domains, including </w:t>
            </w:r>
            <w:r w:rsidR="003A40C0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a survivorship care plan and 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planning for Long Term Follow-Up (LTFU) care as an adult</w:t>
            </w:r>
          </w:p>
        </w:tc>
        <w:tc>
          <w:tcPr>
            <w:tcW w:w="129" w:type="pct"/>
          </w:tcPr>
          <w:p w14:paraId="4531400B" w14:textId="5D44144D" w:rsidR="003E7E9B" w:rsidRPr="0042657E" w:rsidRDefault="008A32FA" w:rsidP="00123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67" w:type="pct"/>
          </w:tcPr>
          <w:p w14:paraId="05F68478" w14:textId="77777777" w:rsidR="00341DBB" w:rsidRPr="0042657E" w:rsidRDefault="00341DBB" w:rsidP="0034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Anticipatory guidance discussion of all domains done annually and repeated at each follow-up visit.</w:t>
            </w:r>
          </w:p>
          <w:p w14:paraId="5D44A8FD" w14:textId="77777777" w:rsidR="00341DBB" w:rsidRPr="0042657E" w:rsidRDefault="00341DBB" w:rsidP="0034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Health Links from COG, LTFU guidelines are given to survivor.</w:t>
            </w:r>
          </w:p>
          <w:p w14:paraId="0D72BE0A" w14:textId="019BDD21" w:rsidR="003E7E9B" w:rsidRPr="0042657E" w:rsidRDefault="00341DBB" w:rsidP="0034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A plan for transition to adult-based care is established with identification of adult-based medical team</w:t>
            </w:r>
          </w:p>
        </w:tc>
      </w:tr>
      <w:tr w:rsidR="004C0827" w:rsidRPr="0042657E" w14:paraId="2135F56D" w14:textId="77777777" w:rsidTr="00B536C2">
        <w:tc>
          <w:tcPr>
            <w:tcW w:w="992" w:type="pct"/>
          </w:tcPr>
          <w:p w14:paraId="5F55A57F" w14:textId="7F62CB1C" w:rsidR="006A1AC5" w:rsidRPr="0042657E" w:rsidRDefault="006A1AC5" w:rsidP="006A1AC5">
            <w:pPr>
              <w:rPr>
                <w:rFonts w:ascii="Times New Roman" w:hAnsi="Times New Roman" w:cs="Times New Roman"/>
                <w:b/>
                <w:i/>
                <w:spacing w:val="-3"/>
                <w:w w:val="105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 xml:space="preserve">3b. </w:t>
            </w:r>
            <w:r w:rsidR="00341DBB" w:rsidRPr="00426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Long-term survivors of child and adolescent cancers </w:t>
            </w:r>
            <w:r w:rsidR="006F57DE" w:rsidRPr="00426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should </w:t>
            </w:r>
            <w:r w:rsidR="00341DBB" w:rsidRPr="00426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receive yearly psychosocial screening</w:t>
            </w:r>
            <w:r w:rsidR="00341DBB" w:rsidRPr="0042657E">
              <w:rPr>
                <w:rFonts w:ascii="Times New Roman" w:hAnsi="Times New Roman" w:cs="Times New Roman"/>
                <w:b/>
                <w:i/>
                <w:spacing w:val="-3"/>
                <w:w w:val="105"/>
                <w:sz w:val="24"/>
                <w:szCs w:val="24"/>
              </w:rPr>
              <w:t xml:space="preserve"> </w:t>
            </w:r>
            <w:r w:rsidR="006F57DE" w:rsidRPr="0042657E">
              <w:rPr>
                <w:rFonts w:ascii="Times New Roman" w:hAnsi="Times New Roman" w:cs="Times New Roman"/>
                <w:b/>
                <w:i/>
                <w:spacing w:val="-3"/>
                <w:w w:val="105"/>
                <w:sz w:val="24"/>
                <w:szCs w:val="24"/>
              </w:rPr>
              <w:t>for</w:t>
            </w:r>
          </w:p>
          <w:p w14:paraId="5D1CE774" w14:textId="77777777" w:rsidR="006F57DE" w:rsidRPr="0042657E" w:rsidRDefault="006F57DE" w:rsidP="006F57D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a) adverse educational and/or vocational progress, social and relationship</w:t>
            </w:r>
          </w:p>
          <w:p w14:paraId="69E3C674" w14:textId="7DD82FC1" w:rsidR="006A1AC5" w:rsidRPr="0042657E" w:rsidRDefault="006F57DE" w:rsidP="006A1AC5">
            <w:pPr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difficulties; b) distress, anxiety, and depression and c) risky health behaviors.</w:t>
            </w:r>
          </w:p>
        </w:tc>
        <w:tc>
          <w:tcPr>
            <w:tcW w:w="1119" w:type="pct"/>
          </w:tcPr>
          <w:p w14:paraId="7B8C8928" w14:textId="77777777" w:rsidR="00341DBB" w:rsidRPr="0042657E" w:rsidRDefault="00341DBB" w:rsidP="00F4699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Academic</w:t>
            </w:r>
            <w:r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achievement</w:t>
            </w:r>
          </w:p>
          <w:p w14:paraId="5976B20D" w14:textId="4AF4EF72" w:rsidR="00341DBB" w:rsidRPr="0042657E" w:rsidRDefault="003A40C0" w:rsidP="00F4699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Vocational</w:t>
            </w:r>
            <w:r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341DBB"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t>Employment</w:t>
            </w:r>
          </w:p>
          <w:p w14:paraId="39997391" w14:textId="77777777" w:rsidR="00341DBB" w:rsidRPr="0042657E" w:rsidRDefault="00341DBB" w:rsidP="00F4699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Social/family </w:t>
            </w:r>
            <w:r w:rsidRPr="00426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relationships</w:t>
            </w:r>
          </w:p>
          <w:p w14:paraId="4EF34928" w14:textId="2D9CD983" w:rsidR="00341DBB" w:rsidRPr="0042657E" w:rsidRDefault="003A40C0" w:rsidP="00F4699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Mental health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: Anxiety, </w:t>
            </w:r>
            <w:r w:rsidR="00BB1B08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depression, 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341DBB" w:rsidRPr="0042657E">
              <w:rPr>
                <w:rFonts w:ascii="Times New Roman" w:hAnsi="Times New Roman" w:cs="Times New Roman"/>
                <w:sz w:val="24"/>
                <w:szCs w:val="24"/>
              </w:rPr>
              <w:t>istress</w:t>
            </w:r>
          </w:p>
          <w:p w14:paraId="664A684F" w14:textId="77777777" w:rsidR="00341DBB" w:rsidRPr="0042657E" w:rsidRDefault="00341DBB" w:rsidP="00F4699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Posttraumatic stress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DB4">
              <w:rPr>
                <w:rFonts w:ascii="Times New Roman" w:hAnsi="Times New Roman" w:cs="Times New Roman"/>
                <w:b/>
                <w:sz w:val="24"/>
                <w:szCs w:val="24"/>
              </w:rPr>
              <w:t>symptoms</w:t>
            </w:r>
          </w:p>
          <w:p w14:paraId="4F90844D" w14:textId="77777777" w:rsidR="00341DBB" w:rsidRPr="0042657E" w:rsidRDefault="00341DBB" w:rsidP="00F4699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Suicidality</w:t>
            </w:r>
          </w:p>
          <w:p w14:paraId="7630637F" w14:textId="77777777" w:rsidR="00341DBB" w:rsidRPr="0042657E" w:rsidRDefault="00341DBB" w:rsidP="00F4699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Substance use</w:t>
            </w:r>
          </w:p>
          <w:p w14:paraId="3966040F" w14:textId="77777777" w:rsidR="00341DBB" w:rsidRPr="0042657E" w:rsidRDefault="00341DBB" w:rsidP="00F4699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Other </w:t>
            </w:r>
            <w:r w:rsidRPr="00426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risky</w:t>
            </w:r>
            <w:r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health behaviors</w:t>
            </w:r>
          </w:p>
          <w:p w14:paraId="6241336B" w14:textId="17BDD43B" w:rsidR="006A1AC5" w:rsidRPr="0042657E" w:rsidRDefault="00341DBB" w:rsidP="00942AE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Coping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DB4">
              <w:rPr>
                <w:rFonts w:ascii="Times New Roman" w:hAnsi="Times New Roman" w:cs="Times New Roman"/>
                <w:b/>
                <w:sz w:val="24"/>
                <w:szCs w:val="24"/>
              </w:rPr>
              <w:t>and resilience strategies</w:t>
            </w:r>
          </w:p>
        </w:tc>
        <w:tc>
          <w:tcPr>
            <w:tcW w:w="919" w:type="pct"/>
          </w:tcPr>
          <w:p w14:paraId="2CF59F68" w14:textId="78B0630B" w:rsidR="00341DBB" w:rsidRPr="0042657E" w:rsidRDefault="00341DBB" w:rsidP="0034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No organized or systematic screening of long-term survivors for psychosocial needs </w:t>
            </w:r>
          </w:p>
          <w:p w14:paraId="65F1158C" w14:textId="77777777" w:rsidR="00341DBB" w:rsidRPr="0042657E" w:rsidRDefault="00341DBB" w:rsidP="00341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E838F" w14:textId="717C2D1B" w:rsidR="006A1AC5" w:rsidRPr="0042657E" w:rsidRDefault="006A1AC5" w:rsidP="006A1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</w:tcPr>
          <w:p w14:paraId="16E9F02D" w14:textId="77777777" w:rsidR="006A1AC5" w:rsidRPr="0042657E" w:rsidRDefault="006A1AC5" w:rsidP="006A1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14:paraId="27AF9F21" w14:textId="2681D2F1" w:rsidR="006A1AC5" w:rsidRPr="0042657E" w:rsidRDefault="00341DBB" w:rsidP="0034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Long-term survivors receive at least one (1) </w:t>
            </w:r>
            <w:r w:rsidR="00914410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psychosocial 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screening at a LTFU visit or when</w:t>
            </w:r>
            <w:r w:rsidR="00583C02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clinically indicated</w:t>
            </w:r>
          </w:p>
        </w:tc>
        <w:tc>
          <w:tcPr>
            <w:tcW w:w="129" w:type="pct"/>
          </w:tcPr>
          <w:p w14:paraId="177871FC" w14:textId="77777777" w:rsidR="006A1AC5" w:rsidRPr="0042657E" w:rsidRDefault="006A1AC5" w:rsidP="006A1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</w:tcPr>
          <w:p w14:paraId="02B97E7B" w14:textId="35E650D7" w:rsidR="006A1AC5" w:rsidRPr="0042657E" w:rsidRDefault="00341DBB" w:rsidP="00655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Long-term survivors receive </w:t>
            </w:r>
            <w:r w:rsidR="00914410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yearly psychosocial 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screening</w:t>
            </w:r>
            <w:r w:rsidR="0065558F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, using standardized tools </w:t>
            </w:r>
            <w:r w:rsidR="00E462EE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utilizing </w:t>
            </w:r>
            <w:r w:rsidR="0065558F" w:rsidRPr="0042657E">
              <w:rPr>
                <w:rFonts w:ascii="Times New Roman" w:hAnsi="Times New Roman" w:cs="Times New Roman"/>
                <w:sz w:val="24"/>
                <w:szCs w:val="24"/>
              </w:rPr>
              <w:t>LTFU guidelines</w:t>
            </w:r>
          </w:p>
        </w:tc>
      </w:tr>
    </w:tbl>
    <w:p w14:paraId="043BFB0F" w14:textId="57EED738" w:rsidR="00C35B1D" w:rsidRPr="0042657E" w:rsidRDefault="00C35B1D">
      <w:pPr>
        <w:widowControl/>
        <w:rPr>
          <w:rFonts w:ascii="Times New Roman" w:hAnsi="Times New Roman" w:cs="Times New Roman"/>
        </w:rPr>
      </w:pPr>
    </w:p>
    <w:tbl>
      <w:tblPr>
        <w:tblStyle w:val="TableGrid"/>
        <w:tblW w:w="5033" w:type="pct"/>
        <w:tblLayout w:type="fixed"/>
        <w:tblLook w:val="04A0" w:firstRow="1" w:lastRow="0" w:firstColumn="1" w:lastColumn="0" w:noHBand="0" w:noVBand="1"/>
      </w:tblPr>
      <w:tblGrid>
        <w:gridCol w:w="2875"/>
        <w:gridCol w:w="3243"/>
        <w:gridCol w:w="2662"/>
        <w:gridCol w:w="336"/>
        <w:gridCol w:w="2483"/>
        <w:gridCol w:w="374"/>
        <w:gridCol w:w="2512"/>
      </w:tblGrid>
      <w:tr w:rsidR="00362D09" w:rsidRPr="0042657E" w14:paraId="2B0CECEB" w14:textId="77777777" w:rsidTr="00767078">
        <w:trPr>
          <w:trHeight w:val="386"/>
          <w:tblHeader/>
        </w:trPr>
        <w:tc>
          <w:tcPr>
            <w:tcW w:w="992" w:type="pct"/>
            <w:vMerge w:val="restart"/>
            <w:shd w:val="clear" w:color="auto" w:fill="D9D9D9" w:themeFill="background1" w:themeFillShade="D9"/>
          </w:tcPr>
          <w:p w14:paraId="0FC9998C" w14:textId="77777777" w:rsidR="00362D09" w:rsidRPr="0042657E" w:rsidRDefault="00362D09" w:rsidP="00731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Standard</w:t>
            </w:r>
          </w:p>
        </w:tc>
        <w:tc>
          <w:tcPr>
            <w:tcW w:w="1119" w:type="pct"/>
            <w:vMerge w:val="restart"/>
            <w:shd w:val="clear" w:color="auto" w:fill="D9D9D9" w:themeFill="background1" w:themeFillShade="D9"/>
          </w:tcPr>
          <w:p w14:paraId="562154FC" w14:textId="77777777" w:rsidR="00362D09" w:rsidRDefault="00362D09" w:rsidP="00731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t>Domains</w:t>
            </w:r>
          </w:p>
          <w:p w14:paraId="3697624B" w14:textId="77777777" w:rsidR="00362D09" w:rsidRDefault="00362D09" w:rsidP="00731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and </w:t>
            </w:r>
          </w:p>
          <w:p w14:paraId="44145B3D" w14:textId="2E6A143E" w:rsidR="00362D09" w:rsidRPr="0042657E" w:rsidRDefault="00362D09" w:rsidP="00731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Essential Elements</w:t>
            </w:r>
          </w:p>
        </w:tc>
        <w:tc>
          <w:tcPr>
            <w:tcW w:w="919" w:type="pct"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BFD02A8" w14:textId="77777777" w:rsidR="00362D09" w:rsidRPr="0042657E" w:rsidRDefault="00362D09" w:rsidP="00731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45BDC86" w14:textId="77777777" w:rsidR="00362D09" w:rsidRPr="0042657E" w:rsidRDefault="00362D09" w:rsidP="00731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2327ACF7" w14:textId="77777777" w:rsidR="00362D09" w:rsidRPr="0042657E" w:rsidRDefault="00362D09" w:rsidP="00731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t>Levels</w:t>
            </w:r>
          </w:p>
        </w:tc>
        <w:tc>
          <w:tcPr>
            <w:tcW w:w="129" w:type="pct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4423409E" w14:textId="77777777" w:rsidR="00362D09" w:rsidRPr="0042657E" w:rsidRDefault="00362D09" w:rsidP="00731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lef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772D2C7" w14:textId="77777777" w:rsidR="00362D09" w:rsidRPr="0042657E" w:rsidRDefault="00362D09" w:rsidP="00731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D09" w:rsidRPr="0042657E" w14:paraId="6C0DD6AC" w14:textId="77777777" w:rsidTr="00767078">
        <w:trPr>
          <w:cantSplit/>
          <w:trHeight w:val="287"/>
        </w:trPr>
        <w:tc>
          <w:tcPr>
            <w:tcW w:w="992" w:type="pct"/>
            <w:vMerge/>
            <w:shd w:val="clear" w:color="auto" w:fill="D9D9D9" w:themeFill="background1" w:themeFillShade="D9"/>
          </w:tcPr>
          <w:p w14:paraId="29E9B7EF" w14:textId="77777777" w:rsidR="00362D09" w:rsidRPr="0042657E" w:rsidRDefault="00362D09" w:rsidP="007314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19" w:type="pct"/>
            <w:vMerge/>
            <w:shd w:val="clear" w:color="auto" w:fill="D9D9D9" w:themeFill="background1" w:themeFillShade="D9"/>
          </w:tcPr>
          <w:p w14:paraId="06420705" w14:textId="77777777" w:rsidR="00362D09" w:rsidRPr="0042657E" w:rsidRDefault="00362D09" w:rsidP="00731462">
            <w:pPr>
              <w:spacing w:line="259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919" w:type="pct"/>
            <w:shd w:val="clear" w:color="auto" w:fill="D9D9D9" w:themeFill="background1" w:themeFillShade="D9"/>
            <w:vAlign w:val="center"/>
          </w:tcPr>
          <w:p w14:paraId="2E141153" w14:textId="77777777" w:rsidR="00362D09" w:rsidRPr="0042657E" w:rsidRDefault="00362D09" w:rsidP="0073146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" w:type="pct"/>
            <w:shd w:val="clear" w:color="auto" w:fill="D9D9D9" w:themeFill="background1" w:themeFillShade="D9"/>
            <w:vAlign w:val="center"/>
          </w:tcPr>
          <w:p w14:paraId="52E97411" w14:textId="77777777" w:rsidR="00362D09" w:rsidRPr="0042657E" w:rsidRDefault="00362D09" w:rsidP="0073146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" w:type="pct"/>
            <w:shd w:val="clear" w:color="auto" w:fill="D9D9D9" w:themeFill="background1" w:themeFillShade="D9"/>
            <w:vAlign w:val="center"/>
          </w:tcPr>
          <w:p w14:paraId="6116A4FD" w14:textId="77777777" w:rsidR="00362D09" w:rsidRPr="0042657E" w:rsidRDefault="00362D09" w:rsidP="0073146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" w:type="pct"/>
            <w:shd w:val="clear" w:color="auto" w:fill="D9D9D9" w:themeFill="background1" w:themeFillShade="D9"/>
            <w:vAlign w:val="center"/>
          </w:tcPr>
          <w:p w14:paraId="3CC45E91" w14:textId="77777777" w:rsidR="00362D09" w:rsidRPr="0042657E" w:rsidRDefault="00362D09" w:rsidP="0073146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7" w:type="pct"/>
            <w:shd w:val="clear" w:color="auto" w:fill="D9D9D9" w:themeFill="background1" w:themeFillShade="D9"/>
            <w:vAlign w:val="center"/>
          </w:tcPr>
          <w:p w14:paraId="546CC6A7" w14:textId="77777777" w:rsidR="00362D09" w:rsidRPr="0042657E" w:rsidRDefault="00362D09" w:rsidP="0073146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0827" w:rsidRPr="0042657E" w14:paraId="280CBC78" w14:textId="77777777" w:rsidTr="00B536C2">
        <w:trPr>
          <w:cantSplit/>
        </w:trPr>
        <w:tc>
          <w:tcPr>
            <w:tcW w:w="992" w:type="pct"/>
            <w:vMerge w:val="restart"/>
          </w:tcPr>
          <w:p w14:paraId="7F0ACF9A" w14:textId="05F489AA" w:rsidR="006A1AC5" w:rsidRPr="0042657E" w:rsidRDefault="006A1AC5" w:rsidP="006A1AC5">
            <w:pPr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i/>
                <w:spacing w:val="-3"/>
                <w:w w:val="105"/>
                <w:sz w:val="24"/>
                <w:szCs w:val="24"/>
              </w:rPr>
              <w:t>4. Youth</w:t>
            </w:r>
            <w:r w:rsidR="00C35B1D" w:rsidRPr="0042657E">
              <w:rPr>
                <w:rFonts w:ascii="Times New Roman" w:hAnsi="Times New Roman" w:cs="Times New Roman"/>
                <w:bCs/>
                <w:i/>
                <w:spacing w:val="-3"/>
                <w:w w:val="105"/>
                <w:sz w:val="24"/>
                <w:szCs w:val="24"/>
              </w:rPr>
              <w:t>†</w:t>
            </w:r>
            <w:r w:rsidRPr="0042657E">
              <w:rPr>
                <w:rFonts w:ascii="Times New Roman" w:hAnsi="Times New Roman" w:cs="Times New Roman"/>
                <w:b/>
                <w:i/>
                <w:spacing w:val="-3"/>
                <w:w w:val="105"/>
                <w:sz w:val="24"/>
                <w:szCs w:val="24"/>
              </w:rPr>
              <w:t xml:space="preserve"> </w:t>
            </w:r>
            <w:r w:rsidRPr="0042657E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>with cancer and their family members have access to psychosocial support and interventions</w:t>
            </w:r>
            <w:r w:rsidRPr="0042657E">
              <w:rPr>
                <w:rFonts w:ascii="Times New Roman" w:hAnsi="Times New Roman" w:cs="Times New Roman"/>
                <w:b/>
                <w:i/>
                <w:spacing w:val="15"/>
                <w:w w:val="105"/>
                <w:sz w:val="24"/>
                <w:szCs w:val="24"/>
              </w:rPr>
              <w:t xml:space="preserve"> </w:t>
            </w:r>
            <w:r w:rsidRPr="0042657E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>throughout</w:t>
            </w:r>
            <w:r w:rsidRPr="0042657E">
              <w:rPr>
                <w:rFonts w:ascii="Times New Roman" w:hAnsi="Times New Roman" w:cs="Times New Roman"/>
                <w:b/>
                <w:i/>
                <w:spacing w:val="16"/>
                <w:w w:val="105"/>
                <w:sz w:val="24"/>
                <w:szCs w:val="24"/>
              </w:rPr>
              <w:t xml:space="preserve"> </w:t>
            </w:r>
            <w:r w:rsidRPr="0042657E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>the</w:t>
            </w:r>
            <w:r w:rsidRPr="0042657E">
              <w:rPr>
                <w:rFonts w:ascii="Times New Roman" w:hAnsi="Times New Roman" w:cs="Times New Roman"/>
                <w:b/>
                <w:i/>
                <w:spacing w:val="16"/>
                <w:w w:val="105"/>
                <w:sz w:val="24"/>
                <w:szCs w:val="24"/>
              </w:rPr>
              <w:t xml:space="preserve"> </w:t>
            </w:r>
            <w:r w:rsidRPr="0042657E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>cancer</w:t>
            </w:r>
            <w:r w:rsidRPr="0042657E">
              <w:rPr>
                <w:rFonts w:ascii="Times New Roman" w:hAnsi="Times New Roman" w:cs="Times New Roman"/>
                <w:b/>
                <w:i/>
                <w:spacing w:val="17"/>
                <w:w w:val="105"/>
                <w:sz w:val="24"/>
                <w:szCs w:val="24"/>
              </w:rPr>
              <w:t xml:space="preserve"> </w:t>
            </w:r>
            <w:r w:rsidRPr="0042657E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>trajectory</w:t>
            </w:r>
            <w:r w:rsidRPr="0042657E">
              <w:rPr>
                <w:rFonts w:ascii="Times New Roman" w:hAnsi="Times New Roman" w:cs="Times New Roman"/>
                <w:b/>
                <w:i/>
                <w:spacing w:val="16"/>
                <w:w w:val="105"/>
                <w:sz w:val="24"/>
                <w:szCs w:val="24"/>
              </w:rPr>
              <w:t xml:space="preserve"> </w:t>
            </w:r>
            <w:r w:rsidRPr="0042657E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>and</w:t>
            </w:r>
            <w:r w:rsidRPr="0042657E">
              <w:rPr>
                <w:rFonts w:ascii="Times New Roman" w:hAnsi="Times New Roman" w:cs="Times New Roman"/>
                <w:b/>
                <w:i/>
                <w:spacing w:val="16"/>
                <w:w w:val="105"/>
                <w:sz w:val="24"/>
                <w:szCs w:val="24"/>
              </w:rPr>
              <w:t xml:space="preserve"> </w:t>
            </w:r>
            <w:r w:rsidRPr="0042657E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>access</w:t>
            </w:r>
            <w:r w:rsidRPr="0042657E">
              <w:rPr>
                <w:rFonts w:ascii="Times New Roman" w:hAnsi="Times New Roman" w:cs="Times New Roman"/>
                <w:b/>
                <w:i/>
                <w:spacing w:val="17"/>
                <w:w w:val="105"/>
                <w:sz w:val="24"/>
                <w:szCs w:val="24"/>
              </w:rPr>
              <w:t xml:space="preserve"> </w:t>
            </w:r>
            <w:r w:rsidRPr="0042657E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>to</w:t>
            </w:r>
            <w:r w:rsidRPr="0042657E">
              <w:rPr>
                <w:rFonts w:ascii="Times New Roman" w:hAnsi="Times New Roman" w:cs="Times New Roman"/>
                <w:b/>
                <w:i/>
                <w:spacing w:val="15"/>
                <w:w w:val="105"/>
                <w:sz w:val="24"/>
                <w:szCs w:val="24"/>
              </w:rPr>
              <w:t xml:space="preserve"> </w:t>
            </w:r>
            <w:r w:rsidRPr="0042657E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>psychiatry</w:t>
            </w:r>
            <w:r w:rsidRPr="0042657E">
              <w:rPr>
                <w:rFonts w:ascii="Times New Roman" w:hAnsi="Times New Roman" w:cs="Times New Roman"/>
                <w:b/>
                <w:i/>
                <w:spacing w:val="16"/>
                <w:w w:val="105"/>
                <w:sz w:val="24"/>
                <w:szCs w:val="24"/>
              </w:rPr>
              <w:t xml:space="preserve"> </w:t>
            </w:r>
            <w:r w:rsidRPr="0042657E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>as</w:t>
            </w:r>
            <w:r w:rsidRPr="0042657E">
              <w:rPr>
                <w:rFonts w:ascii="Times New Roman" w:hAnsi="Times New Roman" w:cs="Times New Roman"/>
                <w:b/>
                <w:i/>
                <w:spacing w:val="17"/>
                <w:w w:val="105"/>
                <w:sz w:val="24"/>
                <w:szCs w:val="24"/>
              </w:rPr>
              <w:t xml:space="preserve"> </w:t>
            </w:r>
            <w:r w:rsidRPr="0042657E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>needed (for the Youth)</w:t>
            </w:r>
          </w:p>
          <w:p w14:paraId="5CCB3217" w14:textId="4E32C90A" w:rsidR="006A1AC5" w:rsidRPr="0042657E" w:rsidRDefault="006A1AC5" w:rsidP="006A1AC5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14:paraId="0D5753C3" w14:textId="5B4C3054" w:rsidR="006A1AC5" w:rsidRPr="0042657E" w:rsidRDefault="006A1AC5" w:rsidP="006A1AC5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14:paraId="14E6E501" w14:textId="3635A20B" w:rsidR="006A1AC5" w:rsidRPr="0042657E" w:rsidRDefault="006A1AC5" w:rsidP="006A1AC5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14:paraId="429653B1" w14:textId="2F712B06" w:rsidR="006A1AC5" w:rsidRPr="0042657E" w:rsidRDefault="006A1AC5" w:rsidP="006A1AC5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14:paraId="238C55F4" w14:textId="77777777" w:rsidR="006A1AC5" w:rsidRPr="0042657E" w:rsidRDefault="006A1AC5" w:rsidP="006A1AC5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14:paraId="3D198E63" w14:textId="1878511F" w:rsidR="006A1AC5" w:rsidRPr="0042657E" w:rsidRDefault="006A1AC5" w:rsidP="006A1AC5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14:paraId="60997F8E" w14:textId="22FD3E08" w:rsidR="006A1AC5" w:rsidRPr="0042657E" w:rsidRDefault="006A1AC5" w:rsidP="006A1AC5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w w:val="105"/>
                <w:sz w:val="24"/>
                <w:szCs w:val="24"/>
              </w:rPr>
              <w:t>* Note: availability of psychiatry for the Parent/Primary Caregiver(s) is addressed in Standard 6</w:t>
            </w:r>
          </w:p>
        </w:tc>
        <w:tc>
          <w:tcPr>
            <w:tcW w:w="1119" w:type="pct"/>
          </w:tcPr>
          <w:p w14:paraId="7791E9B3" w14:textId="77777777" w:rsidR="006A1AC5" w:rsidRPr="00430DB4" w:rsidRDefault="006A1AC5" w:rsidP="00F46997">
            <w:pPr>
              <w:pStyle w:val="ListParagraph"/>
              <w:numPr>
                <w:ilvl w:val="0"/>
                <w:numId w:val="13"/>
              </w:numPr>
              <w:ind w:left="3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DB4">
              <w:rPr>
                <w:rFonts w:ascii="Times New Roman" w:hAnsi="Times New Roman" w:cs="Times New Roman"/>
                <w:b/>
                <w:sz w:val="24"/>
                <w:szCs w:val="24"/>
              </w:rPr>
              <w:t>Parent/Primary Caregiver(s)</w:t>
            </w:r>
          </w:p>
          <w:p w14:paraId="7BBF597A" w14:textId="095406B4" w:rsidR="006A1AC5" w:rsidRPr="0042657E" w:rsidRDefault="006A1AC5" w:rsidP="00834A69">
            <w:p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</w:tcPr>
          <w:p w14:paraId="7B94A66A" w14:textId="6AC1436B" w:rsidR="006A1AC5" w:rsidRPr="0042657E" w:rsidRDefault="006A1AC5" w:rsidP="006A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Parent/Primary Caregiver has no access to psychosocial support and interventions </w:t>
            </w:r>
          </w:p>
          <w:p w14:paraId="60175509" w14:textId="77777777" w:rsidR="006A1AC5" w:rsidRPr="0042657E" w:rsidRDefault="006A1AC5" w:rsidP="006A1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623EA" w14:textId="77777777" w:rsidR="006A1AC5" w:rsidRPr="0042657E" w:rsidRDefault="006A1AC5" w:rsidP="006A1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896ED" w14:textId="6A1D0DD7" w:rsidR="006A1AC5" w:rsidRPr="0042657E" w:rsidRDefault="006A1AC5" w:rsidP="006A1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</w:tcPr>
          <w:p w14:paraId="6E22FACE" w14:textId="2C1149D3" w:rsidR="006A1AC5" w:rsidRPr="0042657E" w:rsidRDefault="006A1AC5" w:rsidP="006A1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7" w:type="pct"/>
          </w:tcPr>
          <w:p w14:paraId="1C3FFA3B" w14:textId="17DC99BA" w:rsidR="00F34CB9" w:rsidRPr="0042657E" w:rsidRDefault="006A1AC5" w:rsidP="00F34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Parent/Primary Caregiver has access to </w:t>
            </w:r>
            <w:r w:rsidR="00D75BC9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psychosocial 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support</w:t>
            </w:r>
            <w:r w:rsidR="00F34CB9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at either the hospital or within the community</w:t>
            </w:r>
          </w:p>
          <w:p w14:paraId="3D9AAE34" w14:textId="0DA7318B" w:rsidR="006A1AC5" w:rsidRPr="0042657E" w:rsidRDefault="006A1AC5" w:rsidP="006A1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A00E4" w14:textId="5CADF981" w:rsidR="006A1AC5" w:rsidRPr="0042657E" w:rsidRDefault="006A1AC5" w:rsidP="006A1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8F6F0" w14:textId="77777777" w:rsidR="006A1AC5" w:rsidRPr="0042657E" w:rsidRDefault="006A1AC5" w:rsidP="006A1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CA2A7" w14:textId="759DBA6B" w:rsidR="006A1AC5" w:rsidRPr="0042657E" w:rsidRDefault="006A1AC5" w:rsidP="006A1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</w:tcPr>
          <w:p w14:paraId="4CF8B736" w14:textId="2E49F2B4" w:rsidR="006A1AC5" w:rsidRPr="0042657E" w:rsidRDefault="006A1AC5" w:rsidP="006A1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67" w:type="pct"/>
          </w:tcPr>
          <w:p w14:paraId="161253E3" w14:textId="05023F21" w:rsidR="00F34CB9" w:rsidRPr="0042657E" w:rsidRDefault="006A1AC5" w:rsidP="00F34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Parent/Primary Caregiver has access to </w:t>
            </w:r>
            <w:r w:rsidR="00D75BC9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psychosocial 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support and evidence-based interventions </w:t>
            </w:r>
            <w:r w:rsidR="00F34CB9" w:rsidRPr="0042657E">
              <w:rPr>
                <w:rFonts w:ascii="Times New Roman" w:hAnsi="Times New Roman" w:cs="Times New Roman"/>
                <w:sz w:val="24"/>
                <w:szCs w:val="24"/>
              </w:rPr>
              <w:t>at either the hospital or within the community</w:t>
            </w:r>
          </w:p>
          <w:p w14:paraId="32E05620" w14:textId="2555B7B8" w:rsidR="006A1AC5" w:rsidRPr="0042657E" w:rsidRDefault="006A1AC5" w:rsidP="006A1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96496" w14:textId="4C52CE25" w:rsidR="006A1AC5" w:rsidRPr="0042657E" w:rsidRDefault="006A1AC5" w:rsidP="006A1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827" w:rsidRPr="0042657E" w14:paraId="55423F20" w14:textId="77777777" w:rsidTr="00B536C2">
        <w:tc>
          <w:tcPr>
            <w:tcW w:w="992" w:type="pct"/>
            <w:vMerge/>
          </w:tcPr>
          <w:p w14:paraId="2DB498B8" w14:textId="77777777" w:rsidR="006A1AC5" w:rsidRPr="0042657E" w:rsidRDefault="006A1AC5" w:rsidP="006A1AC5">
            <w:pPr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1119" w:type="pct"/>
          </w:tcPr>
          <w:p w14:paraId="1795704A" w14:textId="77777777" w:rsidR="006A1AC5" w:rsidRPr="00430DB4" w:rsidRDefault="006A1AC5" w:rsidP="00F46997">
            <w:pPr>
              <w:pStyle w:val="ListParagraph"/>
              <w:numPr>
                <w:ilvl w:val="0"/>
                <w:numId w:val="13"/>
              </w:numPr>
              <w:ind w:left="350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430DB4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Youth</w:t>
            </w:r>
          </w:p>
          <w:p w14:paraId="04539DCB" w14:textId="75A00965" w:rsidR="006A1AC5" w:rsidRPr="0042657E" w:rsidRDefault="006A1AC5" w:rsidP="00834A69">
            <w:pPr>
              <w:ind w:left="35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919" w:type="pct"/>
          </w:tcPr>
          <w:p w14:paraId="105C8D43" w14:textId="6475D83F" w:rsidR="006A1AC5" w:rsidRPr="0042657E" w:rsidRDefault="006A1AC5" w:rsidP="006A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Youth has no access to psychosocial support </w:t>
            </w:r>
          </w:p>
          <w:p w14:paraId="49A3FF5B" w14:textId="17F5D0E4" w:rsidR="006A1AC5" w:rsidRPr="0042657E" w:rsidRDefault="00F34CB9" w:rsidP="006A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="006A1AC5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psychiatry</w:t>
            </w:r>
          </w:p>
          <w:p w14:paraId="16D92B26" w14:textId="77777777" w:rsidR="006A1AC5" w:rsidRPr="0042657E" w:rsidRDefault="006A1AC5" w:rsidP="006A1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</w:tcPr>
          <w:p w14:paraId="2458FF56" w14:textId="77777777" w:rsidR="006A1AC5" w:rsidRPr="0042657E" w:rsidRDefault="006A1AC5" w:rsidP="006A1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14:paraId="00A16CCB" w14:textId="423C7E33" w:rsidR="007C39F5" w:rsidRPr="0042657E" w:rsidRDefault="006A1AC5" w:rsidP="006A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Youth has access to </w:t>
            </w:r>
            <w:r w:rsidR="00D75BC9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psychosocial 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support</w:t>
            </w:r>
            <w:r w:rsidR="00F81DE2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at either the hospital or within the community</w:t>
            </w:r>
          </w:p>
          <w:p w14:paraId="696CFC48" w14:textId="77777777" w:rsidR="007C39F5" w:rsidRPr="0042657E" w:rsidRDefault="007C39F5" w:rsidP="006A1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8585E" w14:textId="6B916A3C" w:rsidR="006A1AC5" w:rsidRPr="0042657E" w:rsidRDefault="00931CD7" w:rsidP="006A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Youth has a</w:t>
            </w:r>
            <w:r w:rsidR="006A1AC5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ccess to psychiatry </w:t>
            </w:r>
            <w:r w:rsidR="00F81DE2" w:rsidRPr="0042657E">
              <w:rPr>
                <w:rFonts w:ascii="Times New Roman" w:hAnsi="Times New Roman" w:cs="Times New Roman"/>
                <w:sz w:val="24"/>
                <w:szCs w:val="24"/>
              </w:rPr>
              <w:t>by referral to the community</w:t>
            </w:r>
          </w:p>
        </w:tc>
        <w:tc>
          <w:tcPr>
            <w:tcW w:w="129" w:type="pct"/>
          </w:tcPr>
          <w:p w14:paraId="4372C49F" w14:textId="77777777" w:rsidR="006A1AC5" w:rsidRPr="0042657E" w:rsidRDefault="006A1AC5" w:rsidP="006A1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</w:tcPr>
          <w:p w14:paraId="77CE586E" w14:textId="25C2409F" w:rsidR="006A1AC5" w:rsidRPr="0042657E" w:rsidRDefault="006A1AC5" w:rsidP="006A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Youth has access to </w:t>
            </w:r>
            <w:r w:rsidR="00D75BC9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psychosocial 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support, plus </w:t>
            </w:r>
            <w:r w:rsidR="00F81DE2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evidence-based 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interventions either at the hospital or within the community</w:t>
            </w:r>
          </w:p>
          <w:p w14:paraId="02790556" w14:textId="77777777" w:rsidR="006A1AC5" w:rsidRPr="0042657E" w:rsidRDefault="006A1AC5" w:rsidP="006A1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DE3A0" w14:textId="02AE995B" w:rsidR="006A1AC5" w:rsidRPr="0042657E" w:rsidRDefault="006A1AC5" w:rsidP="006A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Psychiatry interventions are available to youth</w:t>
            </w:r>
            <w:r w:rsidR="0036594A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within the treatment center </w:t>
            </w:r>
          </w:p>
        </w:tc>
      </w:tr>
    </w:tbl>
    <w:p w14:paraId="6F3E17D2" w14:textId="6C08F823" w:rsidR="00C35B1D" w:rsidRPr="0042657E" w:rsidRDefault="00C35B1D">
      <w:pPr>
        <w:rPr>
          <w:rFonts w:ascii="Times New Roman" w:hAnsi="Times New Roman" w:cs="Times New Roman"/>
        </w:rPr>
      </w:pPr>
      <w:r w:rsidRPr="0042657E">
        <w:rPr>
          <w:rFonts w:ascii="Times New Roman" w:hAnsi="Times New Roman" w:cs="Times New Roman"/>
        </w:rPr>
        <w:t xml:space="preserve"> </w:t>
      </w:r>
    </w:p>
    <w:p w14:paraId="2F243C78" w14:textId="0ECB06BA" w:rsidR="00C35B1D" w:rsidRPr="0042657E" w:rsidRDefault="00C35B1D">
      <w:pPr>
        <w:rPr>
          <w:rFonts w:ascii="Times New Roman" w:hAnsi="Times New Roman" w:cs="Times New Roman"/>
        </w:rPr>
      </w:pPr>
      <w:r w:rsidRPr="0042657E">
        <w:rPr>
          <w:rFonts w:ascii="Times New Roman" w:hAnsi="Times New Roman" w:cs="Times New Roman"/>
        </w:rPr>
        <w:t xml:space="preserve"> </w:t>
      </w:r>
    </w:p>
    <w:p w14:paraId="1DCDC266" w14:textId="235F0D60" w:rsidR="006A566C" w:rsidRPr="0042657E" w:rsidRDefault="006A566C">
      <w:pPr>
        <w:widowControl/>
        <w:rPr>
          <w:rFonts w:ascii="Times New Roman" w:hAnsi="Times New Roman" w:cs="Times New Roman"/>
        </w:rPr>
      </w:pPr>
      <w:r w:rsidRPr="0042657E">
        <w:rPr>
          <w:rFonts w:ascii="Times New Roman" w:hAnsi="Times New Roman" w:cs="Times New Roman"/>
        </w:rPr>
        <w:br w:type="page"/>
      </w:r>
    </w:p>
    <w:tbl>
      <w:tblPr>
        <w:tblStyle w:val="TableGrid"/>
        <w:tblW w:w="5033" w:type="pct"/>
        <w:tblLayout w:type="fixed"/>
        <w:tblLook w:val="04A0" w:firstRow="1" w:lastRow="0" w:firstColumn="1" w:lastColumn="0" w:noHBand="0" w:noVBand="1"/>
      </w:tblPr>
      <w:tblGrid>
        <w:gridCol w:w="2875"/>
        <w:gridCol w:w="3243"/>
        <w:gridCol w:w="2662"/>
        <w:gridCol w:w="336"/>
        <w:gridCol w:w="2483"/>
        <w:gridCol w:w="374"/>
        <w:gridCol w:w="2512"/>
      </w:tblGrid>
      <w:tr w:rsidR="00362D09" w:rsidRPr="0042657E" w14:paraId="6AF2CCAB" w14:textId="77777777" w:rsidTr="00BA0B9D">
        <w:trPr>
          <w:trHeight w:val="386"/>
          <w:tblHeader/>
        </w:trPr>
        <w:tc>
          <w:tcPr>
            <w:tcW w:w="992" w:type="pct"/>
            <w:vMerge w:val="restart"/>
            <w:shd w:val="clear" w:color="auto" w:fill="D9D9D9" w:themeFill="background1" w:themeFillShade="D9"/>
          </w:tcPr>
          <w:p w14:paraId="2324F791" w14:textId="77777777" w:rsidR="00362D09" w:rsidRPr="0042657E" w:rsidRDefault="00362D09" w:rsidP="00731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Standard</w:t>
            </w:r>
          </w:p>
        </w:tc>
        <w:tc>
          <w:tcPr>
            <w:tcW w:w="1119" w:type="pct"/>
            <w:vMerge w:val="restart"/>
            <w:shd w:val="clear" w:color="auto" w:fill="D9D9D9" w:themeFill="background1" w:themeFillShade="D9"/>
          </w:tcPr>
          <w:p w14:paraId="644C2EB2" w14:textId="77777777" w:rsidR="00362D09" w:rsidRDefault="00362D09" w:rsidP="00DA5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t>Domains</w:t>
            </w:r>
          </w:p>
          <w:p w14:paraId="59A85E25" w14:textId="77777777" w:rsidR="00362D09" w:rsidRDefault="00362D09" w:rsidP="00DA5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and </w:t>
            </w:r>
          </w:p>
          <w:p w14:paraId="5C3A4A32" w14:textId="2B30A3EF" w:rsidR="00362D09" w:rsidRPr="0042657E" w:rsidRDefault="00362D09" w:rsidP="00DA5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Essential Elements</w:t>
            </w:r>
          </w:p>
        </w:tc>
        <w:tc>
          <w:tcPr>
            <w:tcW w:w="919" w:type="pct"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433D35CF" w14:textId="77777777" w:rsidR="00362D09" w:rsidRPr="0042657E" w:rsidRDefault="00362D09" w:rsidP="00731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E461148" w14:textId="77777777" w:rsidR="00362D09" w:rsidRPr="0042657E" w:rsidRDefault="00362D09" w:rsidP="00731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111AAC9" w14:textId="77777777" w:rsidR="00362D09" w:rsidRPr="0042657E" w:rsidRDefault="00362D09" w:rsidP="00731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t>Levels</w:t>
            </w:r>
          </w:p>
        </w:tc>
        <w:tc>
          <w:tcPr>
            <w:tcW w:w="129" w:type="pct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DD19A44" w14:textId="77777777" w:rsidR="00362D09" w:rsidRPr="0042657E" w:rsidRDefault="00362D09" w:rsidP="00731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lef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D17F3DB" w14:textId="77777777" w:rsidR="00362D09" w:rsidRPr="0042657E" w:rsidRDefault="00362D09" w:rsidP="00731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D09" w:rsidRPr="0042657E" w14:paraId="6320B281" w14:textId="77777777" w:rsidTr="00BA0B9D">
        <w:trPr>
          <w:trHeight w:val="287"/>
          <w:tblHeader/>
        </w:trPr>
        <w:tc>
          <w:tcPr>
            <w:tcW w:w="992" w:type="pct"/>
            <w:vMerge/>
            <w:shd w:val="clear" w:color="auto" w:fill="D9D9D9" w:themeFill="background1" w:themeFillShade="D9"/>
          </w:tcPr>
          <w:p w14:paraId="7FA2B5D7" w14:textId="77777777" w:rsidR="00362D09" w:rsidRPr="0042657E" w:rsidRDefault="00362D09" w:rsidP="007314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19" w:type="pct"/>
            <w:vMerge/>
            <w:shd w:val="clear" w:color="auto" w:fill="D9D9D9" w:themeFill="background1" w:themeFillShade="D9"/>
          </w:tcPr>
          <w:p w14:paraId="2026E920" w14:textId="77777777" w:rsidR="00362D09" w:rsidRPr="0042657E" w:rsidRDefault="00362D09" w:rsidP="00731462">
            <w:pPr>
              <w:spacing w:line="259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919" w:type="pct"/>
            <w:shd w:val="clear" w:color="auto" w:fill="D9D9D9" w:themeFill="background1" w:themeFillShade="D9"/>
            <w:vAlign w:val="center"/>
          </w:tcPr>
          <w:p w14:paraId="0FCA3962" w14:textId="77777777" w:rsidR="00362D09" w:rsidRPr="0042657E" w:rsidRDefault="00362D09" w:rsidP="0073146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" w:type="pct"/>
            <w:shd w:val="clear" w:color="auto" w:fill="D9D9D9" w:themeFill="background1" w:themeFillShade="D9"/>
            <w:vAlign w:val="center"/>
          </w:tcPr>
          <w:p w14:paraId="5C082663" w14:textId="77777777" w:rsidR="00362D09" w:rsidRPr="0042657E" w:rsidRDefault="00362D09" w:rsidP="0073146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" w:type="pct"/>
            <w:shd w:val="clear" w:color="auto" w:fill="D9D9D9" w:themeFill="background1" w:themeFillShade="D9"/>
            <w:vAlign w:val="center"/>
          </w:tcPr>
          <w:p w14:paraId="3FB5903D" w14:textId="77777777" w:rsidR="00362D09" w:rsidRPr="0042657E" w:rsidRDefault="00362D09" w:rsidP="0073146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" w:type="pct"/>
            <w:shd w:val="clear" w:color="auto" w:fill="D9D9D9" w:themeFill="background1" w:themeFillShade="D9"/>
            <w:vAlign w:val="center"/>
          </w:tcPr>
          <w:p w14:paraId="336B39B2" w14:textId="77777777" w:rsidR="00362D09" w:rsidRPr="0042657E" w:rsidRDefault="00362D09" w:rsidP="0073146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7" w:type="pct"/>
            <w:shd w:val="clear" w:color="auto" w:fill="D9D9D9" w:themeFill="background1" w:themeFillShade="D9"/>
            <w:vAlign w:val="center"/>
          </w:tcPr>
          <w:p w14:paraId="33912AB8" w14:textId="77777777" w:rsidR="00362D09" w:rsidRPr="0042657E" w:rsidRDefault="00362D09" w:rsidP="0073146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0827" w:rsidRPr="0042657E" w14:paraId="71FB8FBC" w14:textId="77777777" w:rsidTr="00B536C2">
        <w:trPr>
          <w:cantSplit/>
        </w:trPr>
        <w:tc>
          <w:tcPr>
            <w:tcW w:w="992" w:type="pct"/>
          </w:tcPr>
          <w:p w14:paraId="3B83054B" w14:textId="1361A749" w:rsidR="006A1AC5" w:rsidRPr="0042657E" w:rsidRDefault="006A1AC5" w:rsidP="006A1AC5">
            <w:pPr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>5a. Assessment of risk for financial hardship is incorporated at time of diagnosis for all pediatric oncology families</w:t>
            </w:r>
          </w:p>
          <w:p w14:paraId="20EC285A" w14:textId="4435DFE0" w:rsidR="006A1AC5" w:rsidRPr="0042657E" w:rsidRDefault="006A1AC5" w:rsidP="00F23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pct"/>
          </w:tcPr>
          <w:p w14:paraId="40FA29F8" w14:textId="3045C5D3" w:rsidR="006A1AC5" w:rsidRPr="0042657E" w:rsidRDefault="006A1AC5" w:rsidP="006A1AC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Pre-existing low-income or</w:t>
            </w:r>
            <w:r w:rsidRPr="0042657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42657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financial hardship</w:t>
            </w:r>
            <w:r w:rsidRPr="0042657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(ability to cover basic needs, e.g. food, rent</w:t>
            </w:r>
            <w:r w:rsidR="003C28A1">
              <w:rPr>
                <w:rFonts w:ascii="Times New Roman" w:hAnsi="Times New Roman" w:cs="Times New Roman"/>
                <w:w w:val="105"/>
                <w:sz w:val="24"/>
                <w:szCs w:val="24"/>
              </w:rPr>
              <w:t>, utilities, transportation</w:t>
            </w:r>
            <w:r w:rsidRPr="0042657E">
              <w:rPr>
                <w:rFonts w:ascii="Times New Roman" w:hAnsi="Times New Roman" w:cs="Times New Roman"/>
                <w:w w:val="105"/>
                <w:sz w:val="24"/>
                <w:szCs w:val="24"/>
              </w:rPr>
              <w:t>)</w:t>
            </w:r>
          </w:p>
          <w:p w14:paraId="73A241CB" w14:textId="5927243F" w:rsidR="006A1AC5" w:rsidRPr="0042657E" w:rsidRDefault="006A1AC5" w:rsidP="006A1AC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Single</w:t>
            </w:r>
            <w:r w:rsidR="003C28A1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-</w:t>
            </w:r>
            <w:r w:rsidRPr="0042657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parent</w:t>
            </w:r>
            <w:r w:rsidRPr="0042657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 status</w:t>
            </w:r>
          </w:p>
          <w:p w14:paraId="7FCDBD80" w14:textId="146CBEA0" w:rsidR="006A1AC5" w:rsidRPr="0042657E" w:rsidRDefault="006A1AC5" w:rsidP="006A1AC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Transportation</w:t>
            </w:r>
            <w:r w:rsidRPr="0042657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to and distance from treating center</w:t>
            </w:r>
          </w:p>
          <w:p w14:paraId="7C040E9D" w14:textId="04B0C2E6" w:rsidR="006A1AC5" w:rsidRPr="0042657E" w:rsidRDefault="006A1AC5" w:rsidP="006A1AC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Anticipated </w:t>
            </w:r>
            <w:r w:rsidRPr="0042657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long/intense treatment</w:t>
            </w:r>
            <w:r w:rsidRPr="0042657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 protocol </w:t>
            </w:r>
          </w:p>
          <w:p w14:paraId="128C9A75" w14:textId="3EA1BAD4" w:rsidR="006A1AC5" w:rsidRPr="0042657E" w:rsidRDefault="006A1AC5" w:rsidP="006A1AC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Parental </w:t>
            </w:r>
            <w:r w:rsidRPr="0042657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employment</w:t>
            </w:r>
            <w:r w:rsidRPr="0042657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  </w:t>
            </w:r>
            <w:r w:rsidRPr="0042657E">
              <w:rPr>
                <w:rFonts w:ascii="Times New Roman" w:hAnsi="Times New Roman" w:cs="Times New Roman"/>
                <w:b/>
                <w:spacing w:val="13"/>
                <w:w w:val="105"/>
                <w:sz w:val="24"/>
                <w:szCs w:val="24"/>
              </w:rPr>
              <w:t xml:space="preserve"> </w:t>
            </w:r>
            <w:r w:rsidRPr="0042657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status</w:t>
            </w:r>
          </w:p>
          <w:p w14:paraId="3DE7E7B5" w14:textId="17B2A934" w:rsidR="006B1F56" w:rsidRPr="0042657E" w:rsidRDefault="006B1F56" w:rsidP="006B1F5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Family </w:t>
            </w:r>
            <w:r w:rsidRPr="0042657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immigration and insurance</w:t>
            </w:r>
            <w:r w:rsidRPr="0042657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 status</w:t>
            </w:r>
          </w:p>
          <w:p w14:paraId="22892EF1" w14:textId="77777777" w:rsidR="007158E0" w:rsidRPr="0042657E" w:rsidRDefault="007158E0" w:rsidP="007158E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Estimated out-of-pocket </w:t>
            </w:r>
            <w:r w:rsidRPr="00426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medical expenses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(copays, deductibles) in relation to family income</w:t>
            </w:r>
          </w:p>
          <w:p w14:paraId="2A2C5DB1" w14:textId="093D9FA6" w:rsidR="00845B28" w:rsidRPr="0042657E" w:rsidRDefault="00283FF3" w:rsidP="007158E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Youth’s </w:t>
            </w:r>
            <w:r w:rsidR="00845B28"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t>age</w:t>
            </w:r>
          </w:p>
          <w:p w14:paraId="6F6C15A9" w14:textId="77777777" w:rsidR="006A1AC5" w:rsidRPr="0042657E" w:rsidRDefault="00283FF3" w:rsidP="006A1AC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Youth’s </w:t>
            </w:r>
            <w:r w:rsidR="00845B28"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t>prognosis</w:t>
            </w:r>
          </w:p>
          <w:p w14:paraId="1ED4B6D3" w14:textId="733C67EE" w:rsidR="00F23785" w:rsidRPr="0042657E" w:rsidRDefault="00F23785" w:rsidP="00F23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</w:tcPr>
          <w:p w14:paraId="23DB4A1B" w14:textId="25B23BD4" w:rsidR="006A1AC5" w:rsidRPr="0042657E" w:rsidRDefault="006A1AC5" w:rsidP="006A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No formal process exists to assess financial hardships at initial screening</w:t>
            </w:r>
          </w:p>
          <w:p w14:paraId="339A8E0C" w14:textId="77777777" w:rsidR="006A1AC5" w:rsidRPr="0042657E" w:rsidRDefault="006A1AC5" w:rsidP="006A1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4E520" w14:textId="77777777" w:rsidR="00ED6755" w:rsidRPr="0042657E" w:rsidRDefault="00ED6755" w:rsidP="006A1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4FE32" w14:textId="77777777" w:rsidR="00ED6755" w:rsidRPr="0042657E" w:rsidRDefault="00ED6755" w:rsidP="006A1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29A19" w14:textId="77777777" w:rsidR="00ED6755" w:rsidRPr="0042657E" w:rsidRDefault="00ED6755" w:rsidP="006A1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C1D9F" w14:textId="77777777" w:rsidR="00ED6755" w:rsidRPr="0042657E" w:rsidRDefault="00ED6755" w:rsidP="006A1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1211B" w14:textId="77777777" w:rsidR="00ED6755" w:rsidRPr="0042657E" w:rsidRDefault="00ED6755" w:rsidP="006A1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A3208" w14:textId="6CA4F2A4" w:rsidR="006A1AC5" w:rsidRPr="0042657E" w:rsidRDefault="006A1AC5" w:rsidP="006A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Financial</w:t>
            </w:r>
            <w:r w:rsidR="003C28A1">
              <w:rPr>
                <w:rFonts w:ascii="Times New Roman" w:hAnsi="Times New Roman" w:cs="Times New Roman"/>
                <w:sz w:val="24"/>
                <w:szCs w:val="24"/>
              </w:rPr>
              <w:t xml:space="preserve"> hardship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screening or referral is available upon request only</w:t>
            </w:r>
          </w:p>
          <w:p w14:paraId="4B759E2C" w14:textId="77777777" w:rsidR="006A1AC5" w:rsidRPr="0042657E" w:rsidRDefault="006A1AC5" w:rsidP="006A1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683FB" w14:textId="544B151D" w:rsidR="006A1AC5" w:rsidRPr="0042657E" w:rsidRDefault="006A1AC5" w:rsidP="006A1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</w:tcPr>
          <w:p w14:paraId="1AB23164" w14:textId="1F422A87" w:rsidR="006A1AC5" w:rsidRPr="0042657E" w:rsidRDefault="006A1AC5" w:rsidP="006A1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7" w:type="pct"/>
          </w:tcPr>
          <w:p w14:paraId="795F1C8E" w14:textId="136F12EC" w:rsidR="006A1AC5" w:rsidRPr="0042657E" w:rsidRDefault="006A1AC5" w:rsidP="006A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Families receive a financial </w:t>
            </w:r>
            <w:r w:rsidR="003C28A1">
              <w:rPr>
                <w:rFonts w:ascii="Times New Roman" w:hAnsi="Times New Roman" w:cs="Times New Roman"/>
                <w:sz w:val="24"/>
                <w:szCs w:val="24"/>
              </w:rPr>
              <w:t xml:space="preserve">hardship 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screening at time of diagnosis</w:t>
            </w:r>
          </w:p>
          <w:p w14:paraId="746ADF29" w14:textId="77777777" w:rsidR="006A1AC5" w:rsidRPr="0042657E" w:rsidRDefault="006A1AC5" w:rsidP="006A1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0C8BE" w14:textId="77777777" w:rsidR="00ED6755" w:rsidRPr="0042657E" w:rsidRDefault="00ED6755" w:rsidP="006A1AC5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14:paraId="11C187CC" w14:textId="77777777" w:rsidR="00ED6755" w:rsidRPr="0042657E" w:rsidRDefault="00ED6755" w:rsidP="006A1AC5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14:paraId="70B19C6C" w14:textId="77777777" w:rsidR="00ED6755" w:rsidRPr="0042657E" w:rsidRDefault="00ED6755" w:rsidP="006A1AC5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14:paraId="44BC5E33" w14:textId="77777777" w:rsidR="00ED6755" w:rsidRPr="0042657E" w:rsidRDefault="00ED6755" w:rsidP="006A1AC5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14:paraId="27899BF4" w14:textId="77777777" w:rsidR="00ED6755" w:rsidRPr="0042657E" w:rsidRDefault="00ED6755" w:rsidP="006A1AC5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14:paraId="43002939" w14:textId="653096C9" w:rsidR="006A1AC5" w:rsidRPr="0042657E" w:rsidRDefault="006A1AC5" w:rsidP="006A1AC5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w w:val="105"/>
                <w:sz w:val="24"/>
                <w:szCs w:val="24"/>
              </w:rPr>
              <w:t>Targeted referral for financial counseling and supportive resources (including both governmental</w:t>
            </w:r>
            <w:r w:rsidR="006B1F56" w:rsidRPr="0042657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, </w:t>
            </w:r>
            <w:r w:rsidRPr="0042657E">
              <w:rPr>
                <w:rFonts w:ascii="Times New Roman" w:hAnsi="Times New Roman" w:cs="Times New Roman"/>
                <w:w w:val="105"/>
                <w:sz w:val="24"/>
                <w:szCs w:val="24"/>
              </w:rPr>
              <w:t>charitable supports</w:t>
            </w:r>
            <w:r w:rsidR="006B1F56" w:rsidRPr="0042657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and employer benefits</w:t>
            </w:r>
            <w:r w:rsidRPr="0042657E">
              <w:rPr>
                <w:rFonts w:ascii="Times New Roman" w:hAnsi="Times New Roman" w:cs="Times New Roman"/>
                <w:w w:val="105"/>
                <w:sz w:val="24"/>
                <w:szCs w:val="24"/>
              </w:rPr>
              <w:t>) is offered based on results of family assessment</w:t>
            </w:r>
          </w:p>
          <w:p w14:paraId="6A23181F" w14:textId="5F614230" w:rsidR="006A1AC5" w:rsidRPr="0042657E" w:rsidRDefault="006A1AC5" w:rsidP="006A1AC5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14:paraId="411D90CF" w14:textId="55A14FCD" w:rsidR="006A1AC5" w:rsidRPr="0042657E" w:rsidRDefault="006A1AC5" w:rsidP="006A1AC5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w w:val="105"/>
                <w:sz w:val="24"/>
                <w:szCs w:val="24"/>
              </w:rPr>
              <w:t>Staff educated on impact of financial hardship</w:t>
            </w:r>
          </w:p>
        </w:tc>
        <w:tc>
          <w:tcPr>
            <w:tcW w:w="129" w:type="pct"/>
          </w:tcPr>
          <w:p w14:paraId="264939FB" w14:textId="4866456D" w:rsidR="006A1AC5" w:rsidRPr="0042657E" w:rsidRDefault="006A1AC5" w:rsidP="006A1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67" w:type="pct"/>
          </w:tcPr>
          <w:p w14:paraId="5ACDC690" w14:textId="586DC7A7" w:rsidR="006A1AC5" w:rsidRPr="0042657E" w:rsidRDefault="006A1AC5" w:rsidP="006A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Families receive systematic </w:t>
            </w:r>
            <w:r w:rsidR="003C28A1">
              <w:rPr>
                <w:rFonts w:ascii="Times New Roman" w:hAnsi="Times New Roman" w:cs="Times New Roman"/>
                <w:sz w:val="24"/>
                <w:szCs w:val="24"/>
              </w:rPr>
              <w:t>screening for financial hardship</w:t>
            </w:r>
            <w:r w:rsidR="003C28A1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with a uniform approach and / or use of a standardized assessment of resources at time of diagnosis</w:t>
            </w:r>
          </w:p>
          <w:p w14:paraId="2C1FABEC" w14:textId="77777777" w:rsidR="006A1AC5" w:rsidRPr="0042657E" w:rsidRDefault="006A1AC5" w:rsidP="006A1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200BF" w14:textId="77777777" w:rsidR="00103D3F" w:rsidRDefault="00103D3F" w:rsidP="006A1AC5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14:paraId="03FD51F7" w14:textId="0B4BDBF5" w:rsidR="006A1AC5" w:rsidRPr="0042657E" w:rsidRDefault="006A1AC5" w:rsidP="006A1AC5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w w:val="105"/>
                <w:sz w:val="24"/>
                <w:szCs w:val="24"/>
              </w:rPr>
              <w:t>Targeted referral for financial counseling and supportive resources (including governmental</w:t>
            </w:r>
            <w:r w:rsidR="006B1F56" w:rsidRPr="0042657E">
              <w:rPr>
                <w:rFonts w:ascii="Times New Roman" w:hAnsi="Times New Roman" w:cs="Times New Roman"/>
                <w:w w:val="105"/>
                <w:sz w:val="24"/>
                <w:szCs w:val="24"/>
              </w:rPr>
              <w:t>,</w:t>
            </w:r>
            <w:r w:rsidRPr="0042657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charitable supports</w:t>
            </w:r>
            <w:r w:rsidR="006B1F56" w:rsidRPr="0042657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and employer benefits</w:t>
            </w:r>
            <w:r w:rsidRPr="0042657E">
              <w:rPr>
                <w:rFonts w:ascii="Times New Roman" w:hAnsi="Times New Roman" w:cs="Times New Roman"/>
                <w:w w:val="105"/>
                <w:sz w:val="24"/>
                <w:szCs w:val="24"/>
              </w:rPr>
              <w:t>) is offered based on results of family assessment</w:t>
            </w:r>
          </w:p>
          <w:p w14:paraId="29A8FE2F" w14:textId="532C2BBD" w:rsidR="006A1AC5" w:rsidRPr="0042657E" w:rsidRDefault="006A1AC5" w:rsidP="006A1AC5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14:paraId="6242116C" w14:textId="2E472FF5" w:rsidR="006A1AC5" w:rsidRPr="0042657E" w:rsidRDefault="006A1AC5" w:rsidP="006A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w w:val="105"/>
                <w:sz w:val="24"/>
                <w:szCs w:val="24"/>
              </w:rPr>
              <w:t>Staff educated on impact of financial hardship</w:t>
            </w:r>
          </w:p>
        </w:tc>
      </w:tr>
      <w:tr w:rsidR="004C0827" w:rsidRPr="0042657E" w14:paraId="611349AB" w14:textId="77777777" w:rsidTr="00B536C2">
        <w:trPr>
          <w:cantSplit/>
        </w:trPr>
        <w:tc>
          <w:tcPr>
            <w:tcW w:w="992" w:type="pct"/>
          </w:tcPr>
          <w:p w14:paraId="56C7C1A4" w14:textId="0D1EE1CC" w:rsidR="006A1AC5" w:rsidRPr="0042657E" w:rsidRDefault="006A1AC5" w:rsidP="006A1A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lastRenderedPageBreak/>
              <w:t xml:space="preserve">5b. Longitudinal reassessment </w:t>
            </w:r>
            <w:r w:rsidR="000F5D0D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 xml:space="preserve">of </w:t>
            </w:r>
            <w:r w:rsidRPr="0042657E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 xml:space="preserve">and intervention </w:t>
            </w:r>
            <w:r w:rsidR="000F5D0D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>for</w:t>
            </w:r>
            <w:r w:rsidR="000F5D0D" w:rsidRPr="0042657E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 xml:space="preserve"> </w:t>
            </w:r>
            <w:r w:rsidRPr="0042657E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 xml:space="preserve">financial </w:t>
            </w:r>
            <w:r w:rsidR="000F5D0D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>hardship</w:t>
            </w:r>
            <w:r w:rsidR="000F5D0D" w:rsidRPr="0042657E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 xml:space="preserve"> </w:t>
            </w:r>
            <w:r w:rsidRPr="0042657E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>occurs throughout the cancer treatment trajectory and into survivorship or bereavement</w:t>
            </w:r>
          </w:p>
          <w:p w14:paraId="1A6DFF55" w14:textId="68C7DF20" w:rsidR="006A1AC5" w:rsidRPr="0042657E" w:rsidRDefault="006A1AC5" w:rsidP="006A1AC5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1119" w:type="pct"/>
          </w:tcPr>
          <w:p w14:paraId="187DCE4F" w14:textId="74C90C3F" w:rsidR="006A1AC5" w:rsidRPr="00430DB4" w:rsidRDefault="006A1AC5" w:rsidP="006A1AC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DB4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Re-assessment </w:t>
            </w:r>
            <w:r w:rsidR="000F5D0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of</w:t>
            </w:r>
            <w:r w:rsidR="000F5D0D" w:rsidRPr="00430DB4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 </w:t>
            </w:r>
            <w:r w:rsidRPr="00F373C5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financial hardship</w:t>
            </w:r>
            <w:r w:rsidRPr="00430DB4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 </w:t>
            </w:r>
          </w:p>
          <w:p w14:paraId="77CA795A" w14:textId="77777777" w:rsidR="006A1AC5" w:rsidRPr="0042657E" w:rsidRDefault="006A1AC5" w:rsidP="006A1AC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0DB4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Anticipated</w:t>
            </w:r>
            <w:r w:rsidRPr="0042657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42657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long-term financial</w:t>
            </w:r>
            <w:r w:rsidRPr="0042657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825629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needs</w:t>
            </w:r>
          </w:p>
          <w:p w14:paraId="08E919BA" w14:textId="6A03D92F" w:rsidR="006A1AC5" w:rsidRPr="00430DB4" w:rsidRDefault="006A1AC5" w:rsidP="006A1AC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DB4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Parental </w:t>
            </w:r>
            <w:r w:rsidRPr="00731462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employment</w:t>
            </w:r>
            <w:r w:rsidRPr="00430DB4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  </w:t>
            </w:r>
            <w:r w:rsidRPr="00430DB4">
              <w:rPr>
                <w:rFonts w:ascii="Times New Roman" w:hAnsi="Times New Roman" w:cs="Times New Roman"/>
                <w:b/>
                <w:spacing w:val="13"/>
                <w:w w:val="105"/>
                <w:sz w:val="24"/>
                <w:szCs w:val="24"/>
              </w:rPr>
              <w:t xml:space="preserve"> </w:t>
            </w:r>
            <w:r w:rsidRPr="00430DB4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status</w:t>
            </w:r>
          </w:p>
        </w:tc>
        <w:tc>
          <w:tcPr>
            <w:tcW w:w="919" w:type="pct"/>
          </w:tcPr>
          <w:p w14:paraId="5F75CF8D" w14:textId="272F5FFE" w:rsidR="006A1AC5" w:rsidRPr="0042657E" w:rsidRDefault="006A1AC5" w:rsidP="006A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No financial </w:t>
            </w:r>
            <w:r w:rsidR="000F5D0D">
              <w:rPr>
                <w:rFonts w:ascii="Times New Roman" w:hAnsi="Times New Roman" w:cs="Times New Roman"/>
                <w:sz w:val="24"/>
                <w:szCs w:val="24"/>
              </w:rPr>
              <w:t xml:space="preserve">hardship 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screening beyond time of initial diagnosis</w:t>
            </w:r>
          </w:p>
          <w:p w14:paraId="718CB0BC" w14:textId="07BE441D" w:rsidR="006A1AC5" w:rsidRPr="0042657E" w:rsidRDefault="006A1AC5" w:rsidP="006A1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</w:tcPr>
          <w:p w14:paraId="3D651708" w14:textId="7F87F4CD" w:rsidR="006A1AC5" w:rsidRPr="0042657E" w:rsidRDefault="006A1AC5" w:rsidP="006A1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7" w:type="pct"/>
          </w:tcPr>
          <w:p w14:paraId="6C5B719A" w14:textId="1638EEE0" w:rsidR="006A1AC5" w:rsidRPr="0042657E" w:rsidRDefault="006A1AC5" w:rsidP="006A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Families</w:t>
            </w:r>
            <w:r w:rsidR="007E4AE9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and young adults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receive at least one financial </w:t>
            </w:r>
            <w:r w:rsidR="000F5D0D">
              <w:rPr>
                <w:rFonts w:ascii="Times New Roman" w:hAnsi="Times New Roman" w:cs="Times New Roman"/>
                <w:sz w:val="24"/>
                <w:szCs w:val="24"/>
              </w:rPr>
              <w:t xml:space="preserve">hardship 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screening at time of diagnosis and again during the course of treatment </w:t>
            </w:r>
          </w:p>
          <w:p w14:paraId="54121836" w14:textId="77777777" w:rsidR="006A1AC5" w:rsidRPr="0042657E" w:rsidRDefault="006A1AC5" w:rsidP="006A1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A2E61" w14:textId="77777777" w:rsidR="00ED6755" w:rsidRPr="0042657E" w:rsidRDefault="00ED6755" w:rsidP="006A1AC5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14:paraId="472502E8" w14:textId="77777777" w:rsidR="00ED6755" w:rsidRPr="0042657E" w:rsidRDefault="00ED6755" w:rsidP="006A1AC5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14:paraId="39A52B92" w14:textId="77777777" w:rsidR="00ED6755" w:rsidRPr="0042657E" w:rsidRDefault="00ED6755" w:rsidP="006A1AC5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14:paraId="67F5517A" w14:textId="77777777" w:rsidR="00ED6755" w:rsidRPr="0042657E" w:rsidRDefault="00ED6755" w:rsidP="006A1AC5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14:paraId="41421946" w14:textId="77777777" w:rsidR="00ED6755" w:rsidRPr="0042657E" w:rsidRDefault="00ED6755" w:rsidP="006A1AC5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14:paraId="16B188F4" w14:textId="77777777" w:rsidR="00ED6755" w:rsidRPr="0042657E" w:rsidRDefault="00ED6755" w:rsidP="006A1AC5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14:paraId="273C882D" w14:textId="77777777" w:rsidR="00ED6755" w:rsidRPr="0042657E" w:rsidRDefault="00ED6755" w:rsidP="006A1AC5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14:paraId="4CDFAF14" w14:textId="77777777" w:rsidR="00ED6755" w:rsidRPr="00103D3F" w:rsidRDefault="00ED6755" w:rsidP="006A1AC5">
            <w:pPr>
              <w:rPr>
                <w:rFonts w:ascii="Times New Roman" w:hAnsi="Times New Roman" w:cs="Times New Roman"/>
                <w:w w:val="105"/>
                <w:sz w:val="10"/>
                <w:szCs w:val="10"/>
              </w:rPr>
            </w:pPr>
          </w:p>
          <w:p w14:paraId="217E4B3B" w14:textId="5840E6B6" w:rsidR="006A1AC5" w:rsidRPr="0042657E" w:rsidRDefault="006A1AC5" w:rsidP="006A1AC5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w w:val="105"/>
                <w:sz w:val="24"/>
                <w:szCs w:val="24"/>
              </w:rPr>
              <w:t>Targeted referral for financial counseling and supportive resources (including governmental</w:t>
            </w:r>
            <w:r w:rsidR="005E629B" w:rsidRPr="0042657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, </w:t>
            </w:r>
            <w:r w:rsidRPr="0042657E">
              <w:rPr>
                <w:rFonts w:ascii="Times New Roman" w:hAnsi="Times New Roman" w:cs="Times New Roman"/>
                <w:w w:val="105"/>
                <w:sz w:val="24"/>
                <w:szCs w:val="24"/>
              </w:rPr>
              <w:t>charitable supports</w:t>
            </w:r>
            <w:r w:rsidR="005E629B" w:rsidRPr="0042657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and employer benefits</w:t>
            </w:r>
            <w:r w:rsidRPr="0042657E">
              <w:rPr>
                <w:rFonts w:ascii="Times New Roman" w:hAnsi="Times New Roman" w:cs="Times New Roman"/>
                <w:w w:val="105"/>
                <w:sz w:val="24"/>
                <w:szCs w:val="24"/>
              </w:rPr>
              <w:t>) is offered based on results of family assessment</w:t>
            </w:r>
          </w:p>
          <w:p w14:paraId="6A3155C3" w14:textId="27B7DFD1" w:rsidR="006A1AC5" w:rsidRPr="0042657E" w:rsidRDefault="006A1AC5" w:rsidP="006A1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</w:tcPr>
          <w:p w14:paraId="01B3FB1A" w14:textId="1DC74C58" w:rsidR="006A1AC5" w:rsidRPr="0042657E" w:rsidRDefault="006A1AC5" w:rsidP="006A1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67" w:type="pct"/>
          </w:tcPr>
          <w:p w14:paraId="2AE3789C" w14:textId="5BF5AE9E" w:rsidR="006A1AC5" w:rsidRPr="0042657E" w:rsidRDefault="006A1AC5" w:rsidP="006A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Families</w:t>
            </w:r>
            <w:r w:rsidR="007E4AE9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and young adults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receive systematic </w:t>
            </w:r>
            <w:r w:rsidR="000F5D0D">
              <w:rPr>
                <w:rFonts w:ascii="Times New Roman" w:hAnsi="Times New Roman" w:cs="Times New Roman"/>
                <w:sz w:val="24"/>
                <w:szCs w:val="24"/>
              </w:rPr>
              <w:t>screening for financial hardship</w:t>
            </w:r>
            <w:r w:rsidR="000F5D0D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with a uniform approach and/or use of a standardized assessment </w:t>
            </w:r>
            <w:r w:rsidR="000F5D0D">
              <w:rPr>
                <w:rFonts w:ascii="Times New Roman" w:hAnsi="Times New Roman" w:cs="Times New Roman"/>
                <w:sz w:val="24"/>
                <w:szCs w:val="24"/>
              </w:rPr>
              <w:t xml:space="preserve">of resources 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during treatment, at post-treatment follow-up visits (survivorship), and if appropriate for anticipatory bereavement needs</w:t>
            </w:r>
          </w:p>
          <w:p w14:paraId="58098A17" w14:textId="77777777" w:rsidR="006A1AC5" w:rsidRPr="0042657E" w:rsidRDefault="006A1AC5" w:rsidP="006A1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109B6" w14:textId="3DC791F4" w:rsidR="006A1AC5" w:rsidRPr="0042657E" w:rsidRDefault="006A1AC5" w:rsidP="006A1AC5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w w:val="105"/>
                <w:sz w:val="24"/>
                <w:szCs w:val="24"/>
              </w:rPr>
              <w:t>Targeted referral for financial counseling and supportive resources (including governmental</w:t>
            </w:r>
            <w:r w:rsidR="005E629B" w:rsidRPr="0042657E">
              <w:rPr>
                <w:rFonts w:ascii="Times New Roman" w:hAnsi="Times New Roman" w:cs="Times New Roman"/>
                <w:w w:val="105"/>
                <w:sz w:val="24"/>
                <w:szCs w:val="24"/>
              </w:rPr>
              <w:t>,</w:t>
            </w:r>
            <w:r w:rsidRPr="0042657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charitable supports</w:t>
            </w:r>
            <w:r w:rsidR="005E629B" w:rsidRPr="0042657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and employer benefits</w:t>
            </w:r>
            <w:r w:rsidRPr="0042657E">
              <w:rPr>
                <w:rFonts w:ascii="Times New Roman" w:hAnsi="Times New Roman" w:cs="Times New Roman"/>
                <w:w w:val="105"/>
                <w:sz w:val="24"/>
                <w:szCs w:val="24"/>
              </w:rPr>
              <w:t>) is offered based on results of family assessment</w:t>
            </w:r>
          </w:p>
          <w:p w14:paraId="70B4BF14" w14:textId="01036BF3" w:rsidR="006A1AC5" w:rsidRPr="0042657E" w:rsidRDefault="006A1AC5" w:rsidP="006A1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050244" w14:textId="1F314802" w:rsidR="00F23785" w:rsidRPr="0042657E" w:rsidRDefault="00F23785">
      <w:pPr>
        <w:rPr>
          <w:rFonts w:ascii="Times New Roman" w:hAnsi="Times New Roman" w:cs="Times New Roman"/>
        </w:rPr>
      </w:pPr>
      <w:r w:rsidRPr="0042657E">
        <w:rPr>
          <w:rFonts w:ascii="Times New Roman" w:hAnsi="Times New Roman" w:cs="Times New Roman"/>
        </w:rPr>
        <w:t xml:space="preserve"> </w:t>
      </w:r>
    </w:p>
    <w:p w14:paraId="40A43AB6" w14:textId="3122ACB2" w:rsidR="00F23785" w:rsidRPr="0042657E" w:rsidRDefault="00F23785">
      <w:pPr>
        <w:rPr>
          <w:rFonts w:ascii="Times New Roman" w:hAnsi="Times New Roman" w:cs="Times New Roman"/>
        </w:rPr>
      </w:pPr>
      <w:r w:rsidRPr="0042657E">
        <w:rPr>
          <w:rFonts w:ascii="Times New Roman" w:hAnsi="Times New Roman" w:cs="Times New Roman"/>
        </w:rPr>
        <w:t xml:space="preserve"> </w:t>
      </w:r>
    </w:p>
    <w:p w14:paraId="1A4806B4" w14:textId="708E9B79" w:rsidR="00F23785" w:rsidRPr="0042657E" w:rsidRDefault="00F23785">
      <w:pPr>
        <w:widowControl/>
        <w:rPr>
          <w:rFonts w:ascii="Times New Roman" w:hAnsi="Times New Roman" w:cs="Times New Roman"/>
        </w:rPr>
      </w:pPr>
      <w:r w:rsidRPr="0042657E">
        <w:rPr>
          <w:rFonts w:ascii="Times New Roman" w:hAnsi="Times New Roman" w:cs="Times New Roman"/>
        </w:rPr>
        <w:br w:type="page"/>
      </w:r>
    </w:p>
    <w:tbl>
      <w:tblPr>
        <w:tblStyle w:val="TableGrid"/>
        <w:tblW w:w="5033" w:type="pct"/>
        <w:tblLayout w:type="fixed"/>
        <w:tblLook w:val="04A0" w:firstRow="1" w:lastRow="0" w:firstColumn="1" w:lastColumn="0" w:noHBand="0" w:noVBand="1"/>
      </w:tblPr>
      <w:tblGrid>
        <w:gridCol w:w="2875"/>
        <w:gridCol w:w="3243"/>
        <w:gridCol w:w="2662"/>
        <w:gridCol w:w="336"/>
        <w:gridCol w:w="2483"/>
        <w:gridCol w:w="374"/>
        <w:gridCol w:w="2512"/>
      </w:tblGrid>
      <w:tr w:rsidR="00362D09" w:rsidRPr="0042657E" w14:paraId="53AC60B5" w14:textId="77777777" w:rsidTr="00372C13">
        <w:trPr>
          <w:trHeight w:val="386"/>
          <w:tblHeader/>
        </w:trPr>
        <w:tc>
          <w:tcPr>
            <w:tcW w:w="992" w:type="pct"/>
            <w:vMerge w:val="restart"/>
            <w:shd w:val="clear" w:color="auto" w:fill="D9D9D9" w:themeFill="background1" w:themeFillShade="D9"/>
          </w:tcPr>
          <w:p w14:paraId="566240B1" w14:textId="77777777" w:rsidR="00362D09" w:rsidRPr="0042657E" w:rsidRDefault="00362D09" w:rsidP="00731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Standard</w:t>
            </w:r>
          </w:p>
        </w:tc>
        <w:tc>
          <w:tcPr>
            <w:tcW w:w="1119" w:type="pct"/>
            <w:vMerge w:val="restart"/>
            <w:shd w:val="clear" w:color="auto" w:fill="D9D9D9" w:themeFill="background1" w:themeFillShade="D9"/>
          </w:tcPr>
          <w:p w14:paraId="20FC266F" w14:textId="77777777" w:rsidR="00362D09" w:rsidRDefault="00362D09" w:rsidP="00DA5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t>Domains</w:t>
            </w:r>
          </w:p>
          <w:p w14:paraId="045B46B8" w14:textId="77777777" w:rsidR="00362D09" w:rsidRDefault="00362D09" w:rsidP="00DA5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and </w:t>
            </w:r>
          </w:p>
          <w:p w14:paraId="1258AA1C" w14:textId="3CB4C4E1" w:rsidR="00362D09" w:rsidRPr="0042657E" w:rsidRDefault="00362D09" w:rsidP="00DA5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Essential Elements</w:t>
            </w:r>
          </w:p>
        </w:tc>
        <w:tc>
          <w:tcPr>
            <w:tcW w:w="919" w:type="pct"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6E82A58C" w14:textId="77777777" w:rsidR="00362D09" w:rsidRPr="0042657E" w:rsidRDefault="00362D09" w:rsidP="00731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2515E09A" w14:textId="77777777" w:rsidR="00362D09" w:rsidRPr="0042657E" w:rsidRDefault="00362D09" w:rsidP="00731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356276C" w14:textId="77777777" w:rsidR="00362D09" w:rsidRPr="0042657E" w:rsidRDefault="00362D09" w:rsidP="00731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t>Levels</w:t>
            </w:r>
          </w:p>
        </w:tc>
        <w:tc>
          <w:tcPr>
            <w:tcW w:w="129" w:type="pct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2B332BE8" w14:textId="77777777" w:rsidR="00362D09" w:rsidRPr="0042657E" w:rsidRDefault="00362D09" w:rsidP="00731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lef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65283CAB" w14:textId="77777777" w:rsidR="00362D09" w:rsidRPr="0042657E" w:rsidRDefault="00362D09" w:rsidP="00731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D09" w:rsidRPr="0042657E" w14:paraId="7718B8FB" w14:textId="77777777" w:rsidTr="00372C13">
        <w:trPr>
          <w:trHeight w:val="287"/>
          <w:tblHeader/>
        </w:trPr>
        <w:tc>
          <w:tcPr>
            <w:tcW w:w="992" w:type="pct"/>
            <w:vMerge/>
            <w:shd w:val="clear" w:color="auto" w:fill="D9D9D9" w:themeFill="background1" w:themeFillShade="D9"/>
          </w:tcPr>
          <w:p w14:paraId="1706F1DF" w14:textId="77777777" w:rsidR="00362D09" w:rsidRPr="0042657E" w:rsidRDefault="00362D09" w:rsidP="007314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19" w:type="pct"/>
            <w:vMerge/>
            <w:shd w:val="clear" w:color="auto" w:fill="D9D9D9" w:themeFill="background1" w:themeFillShade="D9"/>
          </w:tcPr>
          <w:p w14:paraId="0079C3FE" w14:textId="77777777" w:rsidR="00362D09" w:rsidRPr="0042657E" w:rsidRDefault="00362D09" w:rsidP="00731462">
            <w:pPr>
              <w:spacing w:line="259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919" w:type="pct"/>
            <w:shd w:val="clear" w:color="auto" w:fill="D9D9D9" w:themeFill="background1" w:themeFillShade="D9"/>
            <w:vAlign w:val="center"/>
          </w:tcPr>
          <w:p w14:paraId="5A60A1CB" w14:textId="77777777" w:rsidR="00362D09" w:rsidRPr="0042657E" w:rsidRDefault="00362D09" w:rsidP="0073146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" w:type="pct"/>
            <w:shd w:val="clear" w:color="auto" w:fill="D9D9D9" w:themeFill="background1" w:themeFillShade="D9"/>
            <w:vAlign w:val="center"/>
          </w:tcPr>
          <w:p w14:paraId="482BBD44" w14:textId="77777777" w:rsidR="00362D09" w:rsidRPr="0042657E" w:rsidRDefault="00362D09" w:rsidP="0073146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" w:type="pct"/>
            <w:shd w:val="clear" w:color="auto" w:fill="D9D9D9" w:themeFill="background1" w:themeFillShade="D9"/>
            <w:vAlign w:val="center"/>
          </w:tcPr>
          <w:p w14:paraId="5108BACF" w14:textId="77777777" w:rsidR="00362D09" w:rsidRPr="0042657E" w:rsidRDefault="00362D09" w:rsidP="0073146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" w:type="pct"/>
            <w:shd w:val="clear" w:color="auto" w:fill="D9D9D9" w:themeFill="background1" w:themeFillShade="D9"/>
            <w:vAlign w:val="center"/>
          </w:tcPr>
          <w:p w14:paraId="56F3809F" w14:textId="77777777" w:rsidR="00362D09" w:rsidRPr="0042657E" w:rsidRDefault="00362D09" w:rsidP="0073146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7" w:type="pct"/>
            <w:shd w:val="clear" w:color="auto" w:fill="D9D9D9" w:themeFill="background1" w:themeFillShade="D9"/>
            <w:vAlign w:val="center"/>
          </w:tcPr>
          <w:p w14:paraId="569A4367" w14:textId="77777777" w:rsidR="00362D09" w:rsidRPr="0042657E" w:rsidRDefault="00362D09" w:rsidP="0073146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0827" w:rsidRPr="0042657E" w14:paraId="6BE53116" w14:textId="77777777" w:rsidTr="00B536C2">
        <w:tc>
          <w:tcPr>
            <w:tcW w:w="992" w:type="pct"/>
          </w:tcPr>
          <w:p w14:paraId="5E30A772" w14:textId="47B9D24D" w:rsidR="00942AEB" w:rsidRPr="0042657E" w:rsidRDefault="00942AEB" w:rsidP="006A1AC5">
            <w:pPr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>6a. Parents and caregivers of children with cancer have early and ongoing assessment of their mental health needs</w:t>
            </w:r>
          </w:p>
        </w:tc>
        <w:tc>
          <w:tcPr>
            <w:tcW w:w="1119" w:type="pct"/>
          </w:tcPr>
          <w:p w14:paraId="189899A5" w14:textId="484F84B7" w:rsidR="004C0964" w:rsidRPr="0042657E" w:rsidRDefault="000F6500" w:rsidP="00DD060B">
            <w:pPr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42AEB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arental coping </w:t>
            </w:r>
          </w:p>
          <w:p w14:paraId="2AF191CE" w14:textId="17E460F3" w:rsidR="0023795E" w:rsidRPr="0042657E" w:rsidRDefault="004C0964" w:rsidP="00EB5201">
            <w:pPr>
              <w:pStyle w:val="ListParagraph"/>
              <w:widowControl/>
              <w:numPr>
                <w:ilvl w:val="0"/>
                <w:numId w:val="3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942AEB" w:rsidRPr="00426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djustment</w:t>
            </w:r>
            <w:r w:rsidR="00942AEB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to illness</w:t>
            </w:r>
          </w:p>
          <w:p w14:paraId="066D63B2" w14:textId="447E7B46" w:rsidR="0023795E" w:rsidRPr="0042657E" w:rsidRDefault="004C0964" w:rsidP="00EB5201">
            <w:pPr>
              <w:pStyle w:val="ListParagraph"/>
              <w:widowControl/>
              <w:numPr>
                <w:ilvl w:val="0"/>
                <w:numId w:val="3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942AEB" w:rsidRPr="00426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raumatic stress</w:t>
            </w:r>
            <w:r w:rsidR="00942AEB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AEB" w:rsidRPr="00430DB4">
              <w:rPr>
                <w:rFonts w:ascii="Times New Roman" w:hAnsi="Times New Roman" w:cs="Times New Roman"/>
                <w:b/>
                <w:sz w:val="24"/>
                <w:szCs w:val="24"/>
              </w:rPr>
              <w:t>symptoms</w:t>
            </w:r>
          </w:p>
          <w:p w14:paraId="5E92CD70" w14:textId="44B6DF5B" w:rsidR="0023795E" w:rsidRPr="0042657E" w:rsidRDefault="004C0964" w:rsidP="00EB5201">
            <w:pPr>
              <w:pStyle w:val="ListParagraph"/>
              <w:widowControl/>
              <w:numPr>
                <w:ilvl w:val="0"/>
                <w:numId w:val="3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0942AEB" w:rsidRPr="00426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ultural </w:t>
            </w:r>
            <w:r w:rsidR="00942AEB"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t>considerations</w:t>
            </w:r>
          </w:p>
          <w:p w14:paraId="3269FE07" w14:textId="36B9AB65" w:rsidR="00942AEB" w:rsidRPr="0042657E" w:rsidRDefault="004C0964" w:rsidP="00EB5201">
            <w:pPr>
              <w:pStyle w:val="ListParagraph"/>
              <w:widowControl/>
              <w:numPr>
                <w:ilvl w:val="0"/>
                <w:numId w:val="3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DB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942AEB" w:rsidRPr="00430DB4">
              <w:rPr>
                <w:rFonts w:ascii="Times New Roman" w:hAnsi="Times New Roman" w:cs="Times New Roman"/>
                <w:b/>
                <w:sz w:val="24"/>
                <w:szCs w:val="24"/>
              </w:rPr>
              <w:t>nxiety, depression, and past</w:t>
            </w:r>
            <w:r w:rsidR="00942AEB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AEB" w:rsidRPr="00426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mental health history</w:t>
            </w:r>
            <w:r w:rsidR="00942AEB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4331A1" w14:textId="77777777" w:rsidR="00942AEB" w:rsidRPr="0042657E" w:rsidRDefault="00942AEB" w:rsidP="00942AEB">
            <w:pPr>
              <w:widowControl/>
              <w:ind w:left="35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3B438" w14:textId="2E03C794" w:rsidR="00942AEB" w:rsidRPr="0042657E" w:rsidRDefault="004C0964" w:rsidP="00DD060B">
            <w:pPr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42AEB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arent risk/resiliency factors </w:t>
            </w:r>
          </w:p>
          <w:p w14:paraId="3C4C6A15" w14:textId="3B04EA3A" w:rsidR="0023795E" w:rsidRPr="0042657E" w:rsidRDefault="0035479C" w:rsidP="00EB5201">
            <w:pPr>
              <w:pStyle w:val="ListParagraph"/>
              <w:widowControl/>
              <w:numPr>
                <w:ilvl w:val="0"/>
                <w:numId w:val="4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942AEB" w:rsidRPr="00426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ocioeconomic</w:t>
            </w:r>
            <w:r w:rsidR="00942AEB" w:rsidRPr="00825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status</w:t>
            </w:r>
          </w:p>
          <w:p w14:paraId="3E7F586C" w14:textId="30B5487C" w:rsidR="0023795E" w:rsidRPr="00430DB4" w:rsidRDefault="0035479C" w:rsidP="00EB5201">
            <w:pPr>
              <w:pStyle w:val="ListParagraph"/>
              <w:widowControl/>
              <w:numPr>
                <w:ilvl w:val="0"/>
                <w:numId w:val="4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DB4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942AEB" w:rsidRPr="00430D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oncrete </w:t>
            </w:r>
            <w:r w:rsidR="00942AEB" w:rsidRPr="00731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resources</w:t>
            </w:r>
          </w:p>
          <w:p w14:paraId="184B2C25" w14:textId="690FDACE" w:rsidR="0035479C" w:rsidRPr="0042657E" w:rsidRDefault="0035479C" w:rsidP="00EB5201">
            <w:pPr>
              <w:pStyle w:val="ListParagraph"/>
              <w:widowControl/>
              <w:numPr>
                <w:ilvl w:val="0"/>
                <w:numId w:val="4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DB4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942AEB" w:rsidRPr="00430D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ducational/ </w:t>
            </w:r>
            <w:r w:rsidR="006B32DE" w:rsidRPr="00430DB4">
              <w:rPr>
                <w:rFonts w:ascii="Times New Roman" w:hAnsi="Times New Roman" w:cs="Times New Roman"/>
                <w:b/>
                <w:sz w:val="24"/>
                <w:szCs w:val="24"/>
              </w:rPr>
              <w:t>health</w:t>
            </w:r>
            <w:r w:rsidR="006B32DE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AEB" w:rsidRPr="00426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literacy level</w:t>
            </w:r>
          </w:p>
          <w:p w14:paraId="5698306F" w14:textId="77777777" w:rsidR="009F57E2" w:rsidRPr="0042657E" w:rsidRDefault="009F57E2" w:rsidP="00DD060B">
            <w:pPr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69498" w14:textId="19BEA5EB" w:rsidR="009F57E2" w:rsidRPr="0042657E" w:rsidRDefault="00283FF3" w:rsidP="00DD060B">
            <w:pPr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Youth’s </w:t>
            </w:r>
            <w:r w:rsidR="00942AEB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illness trajectory </w:t>
            </w:r>
          </w:p>
          <w:p w14:paraId="3B3F6B70" w14:textId="4F5AD968" w:rsidR="0023795E" w:rsidRPr="0042657E" w:rsidRDefault="002A08EB" w:rsidP="00EB5201">
            <w:pPr>
              <w:pStyle w:val="ListParagraph"/>
              <w:widowControl/>
              <w:numPr>
                <w:ilvl w:val="0"/>
                <w:numId w:val="4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942AEB" w:rsidRPr="00825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rior</w:t>
            </w:r>
            <w:r w:rsidR="00942AEB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AEB" w:rsidRPr="00426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illness experience</w:t>
            </w:r>
          </w:p>
          <w:p w14:paraId="6606FDD6" w14:textId="0AC6C64F" w:rsidR="0023795E" w:rsidRPr="0042657E" w:rsidRDefault="002A08EB" w:rsidP="00EB5201">
            <w:pPr>
              <w:pStyle w:val="ListParagraph"/>
              <w:widowControl/>
              <w:numPr>
                <w:ilvl w:val="0"/>
                <w:numId w:val="4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0942AEB" w:rsidRPr="00426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oping</w:t>
            </w:r>
            <w:r w:rsidR="00942AEB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on the inpatient unit</w:t>
            </w:r>
          </w:p>
          <w:p w14:paraId="124A273F" w14:textId="77777777" w:rsidR="00942AEB" w:rsidRPr="0042657E" w:rsidRDefault="002A08EB" w:rsidP="00EB5201">
            <w:pPr>
              <w:pStyle w:val="ListParagraph"/>
              <w:widowControl/>
              <w:numPr>
                <w:ilvl w:val="0"/>
                <w:numId w:val="4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942AEB" w:rsidRPr="00426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ocial and family stress</w:t>
            </w:r>
            <w:r w:rsidR="006B32DE" w:rsidRPr="00426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ors</w:t>
            </w:r>
            <w:r w:rsidR="00942AEB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(e.g. separation/</w:t>
            </w:r>
            <w:r w:rsidR="00DA69DC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AEB" w:rsidRPr="0042657E">
              <w:rPr>
                <w:rFonts w:ascii="Times New Roman" w:hAnsi="Times New Roman" w:cs="Times New Roman"/>
                <w:sz w:val="24"/>
                <w:szCs w:val="24"/>
              </w:rPr>
              <w:t>divorce), spiritual needs, community support</w:t>
            </w:r>
          </w:p>
          <w:p w14:paraId="0B949E61" w14:textId="1BB538A1" w:rsidR="00F23785" w:rsidRPr="0042657E" w:rsidRDefault="00F23785" w:rsidP="00F23785">
            <w:pPr>
              <w:pStyle w:val="ListParagraph"/>
              <w:widowControl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</w:tcPr>
          <w:p w14:paraId="63BC0EEC" w14:textId="77777777" w:rsidR="00942AEB" w:rsidRPr="0042657E" w:rsidRDefault="00942AEB" w:rsidP="00942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Parents and caregivers are not offered assessment of their own coping and mental health needs at any time </w:t>
            </w:r>
          </w:p>
          <w:p w14:paraId="5F8C9A2C" w14:textId="77777777" w:rsidR="00942AEB" w:rsidRPr="0042657E" w:rsidRDefault="00942AEB" w:rsidP="00801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</w:tcPr>
          <w:p w14:paraId="300366E6" w14:textId="40955C8F" w:rsidR="00942AEB" w:rsidRPr="0042657E" w:rsidRDefault="00942AEB" w:rsidP="006A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7" w:type="pct"/>
          </w:tcPr>
          <w:p w14:paraId="24474A0D" w14:textId="41EFD866" w:rsidR="00942AEB" w:rsidRPr="0042657E" w:rsidRDefault="00942AEB" w:rsidP="00942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Parents and caregivers are routinely offered self-report assessment of their own coping at diagnosis or when significant needs are identified or interfere with the </w:t>
            </w:r>
            <w:r w:rsidR="00283FF3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youth’s 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medical care.</w:t>
            </w:r>
          </w:p>
          <w:p w14:paraId="5DF0AB43" w14:textId="77777777" w:rsidR="00942AEB" w:rsidRPr="0042657E" w:rsidRDefault="00942AEB" w:rsidP="00942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721AC" w14:textId="77777777" w:rsidR="00942AEB" w:rsidRPr="0042657E" w:rsidRDefault="00942AEB" w:rsidP="00942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3B8BF" w14:textId="77777777" w:rsidR="00942AEB" w:rsidRPr="0042657E" w:rsidRDefault="00942AEB" w:rsidP="00942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35B91" w14:textId="77777777" w:rsidR="00942AEB" w:rsidRPr="0042657E" w:rsidRDefault="00942AEB" w:rsidP="00942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C9DE6" w14:textId="77777777" w:rsidR="00942AEB" w:rsidRPr="0042657E" w:rsidRDefault="00942AEB" w:rsidP="00942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45DB7" w14:textId="77777777" w:rsidR="00942AEB" w:rsidRPr="0042657E" w:rsidRDefault="00942AEB" w:rsidP="00942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F4206" w14:textId="25476C1E" w:rsidR="00942AEB" w:rsidRPr="0042657E" w:rsidRDefault="00942AEB" w:rsidP="006A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Parents and caregivers may be referred to an outside facility or an affiliated provider for specific mental health assessment</w:t>
            </w:r>
          </w:p>
        </w:tc>
        <w:tc>
          <w:tcPr>
            <w:tcW w:w="129" w:type="pct"/>
          </w:tcPr>
          <w:p w14:paraId="4BE4AA0F" w14:textId="41C6AC3A" w:rsidR="00942AEB" w:rsidRPr="0042657E" w:rsidRDefault="00942AEB" w:rsidP="006A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67" w:type="pct"/>
          </w:tcPr>
          <w:p w14:paraId="5B03FE68" w14:textId="294DAB74" w:rsidR="00942AEB" w:rsidRPr="0042657E" w:rsidRDefault="00942AEB" w:rsidP="00942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Parents and caregivers are routinely offered assessment of their own coping </w:t>
            </w:r>
            <w:r w:rsidRPr="0042657E">
              <w:rPr>
                <w:rFonts w:ascii="Times New Roman" w:hAnsi="Times New Roman" w:cs="Times New Roman"/>
                <w:i/>
                <w:sz w:val="24"/>
                <w:szCs w:val="24"/>
              </w:rPr>
              <w:t>and mental health needs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through self-report screening measures</w:t>
            </w:r>
            <w:r w:rsidRPr="004265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and clinical assessment with follow through 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at time of diagnosis and at regular intervals during the </w:t>
            </w:r>
            <w:r w:rsidR="00283FF3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youth’s 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treatment.</w:t>
            </w:r>
          </w:p>
          <w:p w14:paraId="4343BED6" w14:textId="77777777" w:rsidR="00942AEB" w:rsidRPr="0042657E" w:rsidRDefault="00942AEB" w:rsidP="00942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D3798" w14:textId="77777777" w:rsidR="00ED6755" w:rsidRPr="0042657E" w:rsidRDefault="00ED6755" w:rsidP="00942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B8540" w14:textId="77777777" w:rsidR="00ED6755" w:rsidRPr="0042657E" w:rsidRDefault="00ED6755" w:rsidP="00942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CDF09" w14:textId="24DABC6E" w:rsidR="00942AEB" w:rsidRPr="0042657E" w:rsidRDefault="00942AEB" w:rsidP="00942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Parents may be referred to </w:t>
            </w:r>
            <w:r w:rsidRPr="0042657E">
              <w:rPr>
                <w:rFonts w:ascii="Times New Roman" w:hAnsi="Times New Roman" w:cs="Times New Roman"/>
                <w:i/>
                <w:sz w:val="24"/>
                <w:szCs w:val="24"/>
              </w:rPr>
              <w:t>an internal provider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for specific mental health assessment</w:t>
            </w:r>
          </w:p>
        </w:tc>
      </w:tr>
      <w:tr w:rsidR="004C0827" w:rsidRPr="0042657E" w14:paraId="796CDDD6" w14:textId="77777777" w:rsidTr="00B536C2">
        <w:tc>
          <w:tcPr>
            <w:tcW w:w="992" w:type="pct"/>
          </w:tcPr>
          <w:p w14:paraId="3348E9C5" w14:textId="458F73EC" w:rsidR="006A1AC5" w:rsidRPr="0042657E" w:rsidRDefault="006A1AC5" w:rsidP="006A1AC5">
            <w:pPr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 xml:space="preserve">6b. </w:t>
            </w:r>
            <w:r w:rsidRPr="00426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Access to appropriate interventions for parents and caregivers should be facilitated to optimize parent, child, and family well-being</w:t>
            </w:r>
          </w:p>
        </w:tc>
        <w:tc>
          <w:tcPr>
            <w:tcW w:w="1119" w:type="pct"/>
          </w:tcPr>
          <w:p w14:paraId="64F0E780" w14:textId="7EBC81D9" w:rsidR="00CF6A93" w:rsidRPr="0042657E" w:rsidRDefault="00FB14B2" w:rsidP="00DB6990">
            <w:pPr>
              <w:pStyle w:val="ListParagraph"/>
              <w:widowControl/>
              <w:numPr>
                <w:ilvl w:val="0"/>
                <w:numId w:val="4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DB4">
              <w:rPr>
                <w:rFonts w:ascii="Times New Roman" w:hAnsi="Times New Roman" w:cs="Times New Roman"/>
                <w:b/>
                <w:sz w:val="24"/>
                <w:szCs w:val="24"/>
              </w:rPr>
              <w:t>History of</w:t>
            </w:r>
            <w:r w:rsidR="00CF6A93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A93" w:rsidRPr="00426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mental health treatment</w:t>
            </w:r>
            <w:r w:rsidR="00CF6A93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of anxiety, depression, and pre-existing mental health issues </w:t>
            </w:r>
          </w:p>
          <w:p w14:paraId="69C0515F" w14:textId="1C9735D6" w:rsidR="00CF6A93" w:rsidRPr="0042657E" w:rsidRDefault="00CF6A93" w:rsidP="00CF6A93">
            <w:pPr>
              <w:pStyle w:val="ListParagraph"/>
              <w:widowControl/>
              <w:ind w:left="35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CF86C" w14:textId="6DC6CDFF" w:rsidR="006A1AC5" w:rsidRPr="0042657E" w:rsidRDefault="006A1AC5" w:rsidP="006A1AC5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919" w:type="pct"/>
          </w:tcPr>
          <w:p w14:paraId="3112F025" w14:textId="31526CCA" w:rsidR="006A1AC5" w:rsidRPr="0042657E" w:rsidRDefault="006A1AC5" w:rsidP="00801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Parents and caregivers have no access to psychosocial interventions for their own </w:t>
            </w:r>
            <w:r w:rsidR="00801783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coping and 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mental health needs </w:t>
            </w:r>
          </w:p>
        </w:tc>
        <w:tc>
          <w:tcPr>
            <w:tcW w:w="116" w:type="pct"/>
          </w:tcPr>
          <w:p w14:paraId="3E939C06" w14:textId="0A7D6AF9" w:rsidR="006A1AC5" w:rsidRPr="0042657E" w:rsidRDefault="00F23785" w:rsidP="006A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7" w:type="pct"/>
          </w:tcPr>
          <w:p w14:paraId="2DB6E555" w14:textId="73794E5C" w:rsidR="006A1AC5" w:rsidRPr="0042657E" w:rsidRDefault="006A1AC5" w:rsidP="006A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Parents and caregivers have access to psychosocial interventions for their own </w:t>
            </w:r>
            <w:r w:rsidR="00801783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coping and 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mental health needs as 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indicated or requested </w:t>
            </w:r>
            <w:r w:rsidR="00801783" w:rsidRPr="0042657E">
              <w:rPr>
                <w:rFonts w:ascii="Times New Roman" w:hAnsi="Times New Roman" w:cs="Times New Roman"/>
                <w:i/>
                <w:sz w:val="24"/>
                <w:szCs w:val="24"/>
              </w:rPr>
              <w:t>through referral to an outside facility</w:t>
            </w:r>
            <w:r w:rsidR="00801783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3932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or an </w:t>
            </w:r>
            <w:r w:rsidR="00163932" w:rsidRPr="0042657E">
              <w:rPr>
                <w:rFonts w:ascii="Times New Roman" w:hAnsi="Times New Roman" w:cs="Times New Roman"/>
                <w:i/>
                <w:sz w:val="24"/>
                <w:szCs w:val="24"/>
              </w:rPr>
              <w:t>affiliated provider</w:t>
            </w:r>
            <w:r w:rsidR="00163932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  <w:r w:rsidR="009A049F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or psychosocial services within pediatric oncology 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during the course of treatment by referral to an outside institution</w:t>
            </w:r>
            <w:r w:rsidR="00AE3570" w:rsidRPr="004265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09D34B" w14:textId="7EFBD070" w:rsidR="009A049F" w:rsidRPr="0042657E" w:rsidRDefault="009A049F" w:rsidP="006A1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6C394" w14:textId="3BE5B039" w:rsidR="009A049F" w:rsidRPr="0042657E" w:rsidRDefault="009A049F" w:rsidP="006A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Specific parent mental health issues are referred to an outside facility</w:t>
            </w:r>
            <w:r w:rsidR="008C1128" w:rsidRPr="0042657E">
              <w:rPr>
                <w:rFonts w:ascii="Times New Roman" w:hAnsi="Times New Roman" w:cs="Times New Roman"/>
                <w:sz w:val="24"/>
                <w:szCs w:val="24"/>
              </w:rPr>
              <w:t>/pro</w:t>
            </w:r>
            <w:r w:rsidR="00163932" w:rsidRPr="0042657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8C1128" w:rsidRPr="0042657E">
              <w:rPr>
                <w:rFonts w:ascii="Times New Roman" w:hAnsi="Times New Roman" w:cs="Times New Roman"/>
                <w:sz w:val="24"/>
                <w:szCs w:val="24"/>
              </w:rPr>
              <w:t>ider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or preferably, addressed (psychotherapy, psychopharmacology) by affiliated providers.</w:t>
            </w:r>
          </w:p>
          <w:p w14:paraId="75A64EB3" w14:textId="08261A9F" w:rsidR="00583C1E" w:rsidRPr="0042657E" w:rsidRDefault="00583C1E" w:rsidP="006A1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DD285" w14:textId="77777777" w:rsidR="00583C1E" w:rsidRPr="0042657E" w:rsidRDefault="00583C1E" w:rsidP="00583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Interventions and/or referrals are culturally and linguistically appropriate</w:t>
            </w:r>
          </w:p>
          <w:p w14:paraId="38D80753" w14:textId="77777777" w:rsidR="00583C1E" w:rsidRPr="0042657E" w:rsidRDefault="00583C1E" w:rsidP="006A1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C3B80" w14:textId="77777777" w:rsidR="00732338" w:rsidRPr="0042657E" w:rsidRDefault="00732338" w:rsidP="0073233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iCs/>
                <w:sz w:val="24"/>
                <w:szCs w:val="24"/>
              </w:rPr>
              <w:t>If additional mental health care is needed, a referral is made to an outside facility/ provider. I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f parents cannot afford 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interventions in the community, resources are explored for referrals to not-for-profit agencies.</w:t>
            </w:r>
          </w:p>
          <w:p w14:paraId="7BB4862E" w14:textId="77777777" w:rsidR="00732338" w:rsidRPr="0042657E" w:rsidRDefault="00732338" w:rsidP="006A1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3A643" w14:textId="77777777" w:rsidR="006A1AC5" w:rsidRPr="0042657E" w:rsidRDefault="00AE29CF" w:rsidP="006A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Follow-up is provided to ensure care is being provided. </w:t>
            </w:r>
          </w:p>
          <w:p w14:paraId="3FD57130" w14:textId="63906FE2" w:rsidR="00D45504" w:rsidRPr="0042657E" w:rsidRDefault="00D45504" w:rsidP="006A1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</w:tcPr>
          <w:p w14:paraId="7A642490" w14:textId="087D9A9E" w:rsidR="006A1AC5" w:rsidRPr="0042657E" w:rsidRDefault="00F23785" w:rsidP="006A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</w:t>
            </w:r>
          </w:p>
        </w:tc>
        <w:tc>
          <w:tcPr>
            <w:tcW w:w="867" w:type="pct"/>
          </w:tcPr>
          <w:p w14:paraId="1559E30E" w14:textId="7C7A0024" w:rsidR="00A56637" w:rsidRPr="0042657E" w:rsidRDefault="009A049F" w:rsidP="00AE35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Parents and caregivers have access to </w:t>
            </w:r>
            <w:r w:rsidRPr="0042657E">
              <w:rPr>
                <w:rFonts w:ascii="Times New Roman" w:hAnsi="Times New Roman" w:cs="Times New Roman"/>
                <w:i/>
                <w:sz w:val="24"/>
                <w:szCs w:val="24"/>
              </w:rPr>
              <w:t>psychoeducation, group and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5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individual 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psychosocial interventions for their 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own coping as indicated or requested through psychosocial services in pediatric oncology</w:t>
            </w:r>
            <w:r w:rsidRPr="004265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including specific standardized or evidence-based interventions.</w:t>
            </w:r>
            <w:r w:rsidRPr="004265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6F6457A4" w14:textId="77777777" w:rsidR="00732338" w:rsidRPr="0042657E" w:rsidRDefault="00732338" w:rsidP="00AE35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BFC60CB" w14:textId="77777777" w:rsidR="009A049F" w:rsidRPr="0042657E" w:rsidRDefault="009A049F" w:rsidP="009A04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BF26B08" w14:textId="77777777" w:rsidR="00DB6990" w:rsidRPr="0042657E" w:rsidRDefault="00DB6990" w:rsidP="009A0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FDC6C" w14:textId="105A7288" w:rsidR="00CF6A93" w:rsidRPr="0042657E" w:rsidRDefault="009A049F" w:rsidP="009A04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Specific parent mental health issues are addressed (psychotherapy, psychopharmacology) </w:t>
            </w:r>
            <w:r w:rsidRPr="0042657E">
              <w:rPr>
                <w:rFonts w:ascii="Times New Roman" w:hAnsi="Times New Roman" w:cs="Times New Roman"/>
                <w:i/>
                <w:sz w:val="24"/>
                <w:szCs w:val="24"/>
              </w:rPr>
              <w:t>by internal providers</w:t>
            </w:r>
            <w:r w:rsidR="008C1128" w:rsidRPr="004265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14:paraId="78E891FD" w14:textId="0D358BCD" w:rsidR="00ED6755" w:rsidRPr="0042657E" w:rsidRDefault="00ED6755" w:rsidP="009A04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A224FA8" w14:textId="77777777" w:rsidR="00ED6755" w:rsidRPr="0042657E" w:rsidRDefault="00ED6755" w:rsidP="00ED6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A02C2" w14:textId="77777777" w:rsidR="00ED6755" w:rsidRPr="0042657E" w:rsidRDefault="00ED6755" w:rsidP="00ED6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32628" w14:textId="5156AFFB" w:rsidR="00ED6755" w:rsidRPr="0042657E" w:rsidRDefault="00ED6755" w:rsidP="00ED6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Interventions are culturally and linguistically appropriate</w:t>
            </w:r>
          </w:p>
          <w:p w14:paraId="5A40F8BC" w14:textId="77777777" w:rsidR="00ED6755" w:rsidRPr="0042657E" w:rsidRDefault="00ED6755" w:rsidP="009A04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87EF6BC" w14:textId="35F7CF34" w:rsidR="00732338" w:rsidRPr="0042657E" w:rsidRDefault="008C1128" w:rsidP="00AE35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iCs/>
                <w:sz w:val="24"/>
                <w:szCs w:val="24"/>
              </w:rPr>
              <w:t>If additional mental health care is needed, a referral is made to an outside facility/</w:t>
            </w:r>
            <w:r w:rsidR="00AE29CF" w:rsidRPr="0042657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2657E">
              <w:rPr>
                <w:rFonts w:ascii="Times New Roman" w:hAnsi="Times New Roman" w:cs="Times New Roman"/>
                <w:iCs/>
                <w:sz w:val="24"/>
                <w:szCs w:val="24"/>
              </w:rPr>
              <w:t>provider</w:t>
            </w:r>
            <w:r w:rsidR="00AE29CF" w:rsidRPr="0042657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="00732338" w:rsidRPr="0042657E">
              <w:rPr>
                <w:rFonts w:ascii="Times New Roman" w:hAnsi="Times New Roman" w:cs="Times New Roman"/>
                <w:iCs/>
                <w:sz w:val="24"/>
                <w:szCs w:val="24"/>
              </w:rPr>
              <w:t>I</w:t>
            </w:r>
            <w:r w:rsidR="00732338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f parents cannot afford </w:t>
            </w:r>
            <w:r w:rsidR="00732338" w:rsidRPr="00426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interventions in the community, resources are explored for referrals to not-for-profit agencies.</w:t>
            </w:r>
          </w:p>
          <w:p w14:paraId="0F80F788" w14:textId="77777777" w:rsidR="00732338" w:rsidRPr="0042657E" w:rsidRDefault="00732338" w:rsidP="00AE35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6422B7A" w14:textId="5A17F891" w:rsidR="006E2C51" w:rsidRPr="0042657E" w:rsidRDefault="00AE29CF" w:rsidP="009A049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iCs/>
                <w:sz w:val="24"/>
                <w:szCs w:val="24"/>
              </w:rPr>
              <w:t>Follow-up is provided.</w:t>
            </w:r>
            <w:r w:rsidR="00AE3570" w:rsidRPr="0042657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Referrals are </w:t>
            </w:r>
            <w:r w:rsidR="00AE3570" w:rsidRPr="0042657E">
              <w:rPr>
                <w:rFonts w:ascii="Times New Roman" w:hAnsi="Times New Roman" w:cs="Times New Roman"/>
                <w:sz w:val="24"/>
                <w:szCs w:val="24"/>
              </w:rPr>
              <w:t>culturally and linguistically appropriate</w:t>
            </w:r>
          </w:p>
          <w:p w14:paraId="6EDB9841" w14:textId="0EFB52DE" w:rsidR="00C64C15" w:rsidRPr="0042657E" w:rsidRDefault="00C64C15" w:rsidP="006A1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A28211" w14:textId="17500BA5" w:rsidR="00F23785" w:rsidRPr="0042657E" w:rsidRDefault="00F23785">
      <w:pPr>
        <w:rPr>
          <w:rFonts w:ascii="Times New Roman" w:hAnsi="Times New Roman" w:cs="Times New Roman"/>
        </w:rPr>
      </w:pPr>
      <w:r w:rsidRPr="0042657E">
        <w:rPr>
          <w:rFonts w:ascii="Times New Roman" w:hAnsi="Times New Roman" w:cs="Times New Roman"/>
        </w:rPr>
        <w:lastRenderedPageBreak/>
        <w:t xml:space="preserve"> </w:t>
      </w:r>
    </w:p>
    <w:p w14:paraId="74DB7C73" w14:textId="3ED9307D" w:rsidR="00F23785" w:rsidRPr="0042657E" w:rsidRDefault="00F23785">
      <w:pPr>
        <w:rPr>
          <w:rFonts w:ascii="Times New Roman" w:hAnsi="Times New Roman" w:cs="Times New Roman"/>
        </w:rPr>
      </w:pPr>
      <w:r w:rsidRPr="0042657E">
        <w:rPr>
          <w:rFonts w:ascii="Times New Roman" w:hAnsi="Times New Roman" w:cs="Times New Roman"/>
        </w:rPr>
        <w:t xml:space="preserve"> </w:t>
      </w:r>
    </w:p>
    <w:p w14:paraId="2D25FD15" w14:textId="256AE805" w:rsidR="00F23785" w:rsidRPr="0042657E" w:rsidRDefault="00F23785">
      <w:pPr>
        <w:widowControl/>
        <w:rPr>
          <w:rFonts w:ascii="Times New Roman" w:hAnsi="Times New Roman" w:cs="Times New Roman"/>
        </w:rPr>
      </w:pPr>
      <w:r w:rsidRPr="0042657E">
        <w:rPr>
          <w:rFonts w:ascii="Times New Roman" w:hAnsi="Times New Roman" w:cs="Times New Roman"/>
        </w:rPr>
        <w:br w:type="page"/>
      </w:r>
    </w:p>
    <w:tbl>
      <w:tblPr>
        <w:tblStyle w:val="TableGrid"/>
        <w:tblW w:w="5033" w:type="pct"/>
        <w:tblLayout w:type="fixed"/>
        <w:tblLook w:val="04A0" w:firstRow="1" w:lastRow="0" w:firstColumn="1" w:lastColumn="0" w:noHBand="0" w:noVBand="1"/>
      </w:tblPr>
      <w:tblGrid>
        <w:gridCol w:w="2875"/>
        <w:gridCol w:w="3243"/>
        <w:gridCol w:w="2662"/>
        <w:gridCol w:w="336"/>
        <w:gridCol w:w="2483"/>
        <w:gridCol w:w="374"/>
        <w:gridCol w:w="2512"/>
      </w:tblGrid>
      <w:tr w:rsidR="00362D09" w:rsidRPr="0042657E" w14:paraId="1EA9C6F7" w14:textId="77777777" w:rsidTr="00541C64">
        <w:trPr>
          <w:trHeight w:val="386"/>
          <w:tblHeader/>
        </w:trPr>
        <w:tc>
          <w:tcPr>
            <w:tcW w:w="992" w:type="pct"/>
            <w:vMerge w:val="restart"/>
            <w:shd w:val="clear" w:color="auto" w:fill="D9D9D9" w:themeFill="background1" w:themeFillShade="D9"/>
          </w:tcPr>
          <w:p w14:paraId="1086F9C2" w14:textId="77777777" w:rsidR="00362D09" w:rsidRPr="0042657E" w:rsidRDefault="00362D09" w:rsidP="00731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Standard</w:t>
            </w:r>
          </w:p>
        </w:tc>
        <w:tc>
          <w:tcPr>
            <w:tcW w:w="1119" w:type="pct"/>
            <w:vMerge w:val="restart"/>
            <w:shd w:val="clear" w:color="auto" w:fill="D9D9D9" w:themeFill="background1" w:themeFillShade="D9"/>
          </w:tcPr>
          <w:p w14:paraId="3ECE1518" w14:textId="77777777" w:rsidR="00362D09" w:rsidRDefault="00362D09" w:rsidP="00DA5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t>Domains</w:t>
            </w:r>
          </w:p>
          <w:p w14:paraId="030C0E2B" w14:textId="77777777" w:rsidR="00362D09" w:rsidRDefault="00362D09" w:rsidP="00DA5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and </w:t>
            </w:r>
          </w:p>
          <w:p w14:paraId="2528442C" w14:textId="00882FF0" w:rsidR="00362D09" w:rsidRPr="0042657E" w:rsidRDefault="00362D09" w:rsidP="00DA5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Essential Elements</w:t>
            </w:r>
          </w:p>
        </w:tc>
        <w:tc>
          <w:tcPr>
            <w:tcW w:w="919" w:type="pct"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4CC0469" w14:textId="77777777" w:rsidR="00362D09" w:rsidRPr="0042657E" w:rsidRDefault="00362D09" w:rsidP="00731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71D1DB00" w14:textId="77777777" w:rsidR="00362D09" w:rsidRPr="0042657E" w:rsidRDefault="00362D09" w:rsidP="00731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ACB8B4F" w14:textId="77777777" w:rsidR="00362D09" w:rsidRPr="0042657E" w:rsidRDefault="00362D09" w:rsidP="00731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t>Levels</w:t>
            </w:r>
          </w:p>
        </w:tc>
        <w:tc>
          <w:tcPr>
            <w:tcW w:w="129" w:type="pct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DAC165E" w14:textId="77777777" w:rsidR="00362D09" w:rsidRPr="0042657E" w:rsidRDefault="00362D09" w:rsidP="00731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lef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DE2BE43" w14:textId="77777777" w:rsidR="00362D09" w:rsidRPr="0042657E" w:rsidRDefault="00362D09" w:rsidP="00731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D09" w:rsidRPr="0042657E" w14:paraId="1E543949" w14:textId="77777777" w:rsidTr="00541C64">
        <w:trPr>
          <w:trHeight w:val="287"/>
          <w:tblHeader/>
        </w:trPr>
        <w:tc>
          <w:tcPr>
            <w:tcW w:w="992" w:type="pct"/>
            <w:vMerge/>
            <w:shd w:val="clear" w:color="auto" w:fill="D9D9D9" w:themeFill="background1" w:themeFillShade="D9"/>
          </w:tcPr>
          <w:p w14:paraId="7242B52A" w14:textId="77777777" w:rsidR="00362D09" w:rsidRPr="0042657E" w:rsidRDefault="00362D09" w:rsidP="007314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19" w:type="pct"/>
            <w:vMerge/>
            <w:shd w:val="clear" w:color="auto" w:fill="D9D9D9" w:themeFill="background1" w:themeFillShade="D9"/>
          </w:tcPr>
          <w:p w14:paraId="042CF862" w14:textId="77777777" w:rsidR="00362D09" w:rsidRPr="0042657E" w:rsidRDefault="00362D09" w:rsidP="00731462">
            <w:pPr>
              <w:spacing w:line="259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919" w:type="pct"/>
            <w:shd w:val="clear" w:color="auto" w:fill="D9D9D9" w:themeFill="background1" w:themeFillShade="D9"/>
            <w:vAlign w:val="center"/>
          </w:tcPr>
          <w:p w14:paraId="4C417F46" w14:textId="77777777" w:rsidR="00362D09" w:rsidRPr="0042657E" w:rsidRDefault="00362D09" w:rsidP="0073146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" w:type="pct"/>
            <w:shd w:val="clear" w:color="auto" w:fill="D9D9D9" w:themeFill="background1" w:themeFillShade="D9"/>
            <w:vAlign w:val="center"/>
          </w:tcPr>
          <w:p w14:paraId="07BC78B3" w14:textId="77777777" w:rsidR="00362D09" w:rsidRPr="0042657E" w:rsidRDefault="00362D09" w:rsidP="0073146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" w:type="pct"/>
            <w:shd w:val="clear" w:color="auto" w:fill="D9D9D9" w:themeFill="background1" w:themeFillShade="D9"/>
            <w:vAlign w:val="center"/>
          </w:tcPr>
          <w:p w14:paraId="646F1D74" w14:textId="77777777" w:rsidR="00362D09" w:rsidRPr="0042657E" w:rsidRDefault="00362D09" w:rsidP="0073146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" w:type="pct"/>
            <w:shd w:val="clear" w:color="auto" w:fill="D9D9D9" w:themeFill="background1" w:themeFillShade="D9"/>
            <w:vAlign w:val="center"/>
          </w:tcPr>
          <w:p w14:paraId="15C9CE59" w14:textId="77777777" w:rsidR="00362D09" w:rsidRPr="0042657E" w:rsidRDefault="00362D09" w:rsidP="0073146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7" w:type="pct"/>
            <w:shd w:val="clear" w:color="auto" w:fill="D9D9D9" w:themeFill="background1" w:themeFillShade="D9"/>
            <w:vAlign w:val="center"/>
          </w:tcPr>
          <w:p w14:paraId="79FDF2B0" w14:textId="77777777" w:rsidR="00362D09" w:rsidRPr="0042657E" w:rsidRDefault="00362D09" w:rsidP="0073146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0827" w:rsidRPr="0042657E" w14:paraId="04749B19" w14:textId="77777777" w:rsidTr="00B536C2">
        <w:tc>
          <w:tcPr>
            <w:tcW w:w="992" w:type="pct"/>
          </w:tcPr>
          <w:p w14:paraId="4AB467E7" w14:textId="20265600" w:rsidR="006A1AC5" w:rsidRPr="0042657E" w:rsidRDefault="006A1AC5" w:rsidP="00225B3C">
            <w:pPr>
              <w:rPr>
                <w:rFonts w:ascii="Times New Roman" w:hAnsi="Times New Roman" w:cs="Times New Roman"/>
                <w:b/>
                <w:i/>
                <w:iCs/>
                <w:w w:val="105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i/>
                <w:iCs/>
                <w:spacing w:val="-3"/>
                <w:w w:val="105"/>
                <w:sz w:val="24"/>
                <w:szCs w:val="24"/>
              </w:rPr>
              <w:t>7a. Youth</w:t>
            </w:r>
            <w:r w:rsidR="00F23785" w:rsidRPr="0042657E">
              <w:rPr>
                <w:rFonts w:ascii="Times New Roman" w:hAnsi="Times New Roman" w:cs="Times New Roman"/>
                <w:bCs/>
                <w:i/>
                <w:iCs/>
                <w:spacing w:val="-3"/>
                <w:w w:val="105"/>
                <w:sz w:val="24"/>
                <w:szCs w:val="24"/>
              </w:rPr>
              <w:t>†</w:t>
            </w:r>
            <w:r w:rsidRPr="0042657E">
              <w:rPr>
                <w:rFonts w:ascii="Times New Roman" w:hAnsi="Times New Roman" w:cs="Times New Roman"/>
                <w:b/>
                <w:i/>
                <w:iCs/>
                <w:spacing w:val="-3"/>
                <w:w w:val="105"/>
                <w:sz w:val="24"/>
                <w:szCs w:val="24"/>
              </w:rPr>
              <w:t xml:space="preserve"> </w:t>
            </w:r>
            <w:r w:rsidRPr="0042657E">
              <w:rPr>
                <w:rFonts w:ascii="Times New Roman" w:hAnsi="Times New Roman" w:cs="Times New Roman"/>
                <w:b/>
                <w:i/>
                <w:iCs/>
                <w:w w:val="105"/>
                <w:sz w:val="24"/>
                <w:szCs w:val="24"/>
              </w:rPr>
              <w:t>with cancer and their family members are provided with psychoeducation and information related to disease, treatment, acute and long-term effects, hospitalization, procedures, and psychosocial</w:t>
            </w:r>
            <w:r w:rsidRPr="0042657E">
              <w:rPr>
                <w:rFonts w:ascii="Times New Roman" w:hAnsi="Times New Roman" w:cs="Times New Roman"/>
                <w:b/>
                <w:i/>
                <w:iCs/>
                <w:spacing w:val="-17"/>
                <w:w w:val="105"/>
                <w:sz w:val="24"/>
                <w:szCs w:val="24"/>
              </w:rPr>
              <w:t xml:space="preserve"> </w:t>
            </w:r>
            <w:r w:rsidRPr="0042657E">
              <w:rPr>
                <w:rFonts w:ascii="Times New Roman" w:hAnsi="Times New Roman" w:cs="Times New Roman"/>
                <w:b/>
                <w:i/>
                <w:iCs/>
                <w:w w:val="105"/>
                <w:sz w:val="24"/>
                <w:szCs w:val="24"/>
              </w:rPr>
              <w:t>adaptation</w:t>
            </w:r>
          </w:p>
          <w:p w14:paraId="64C1B2B5" w14:textId="2BCEBFFA" w:rsidR="006A1AC5" w:rsidRPr="0042657E" w:rsidRDefault="006A1AC5" w:rsidP="00225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7A0DA" w14:textId="77777777" w:rsidR="006A1AC5" w:rsidRPr="0042657E" w:rsidRDefault="006A1AC5" w:rsidP="00225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9D918" w14:textId="04A69587" w:rsidR="006A1AC5" w:rsidRPr="0042657E" w:rsidRDefault="006A1AC5" w:rsidP="00225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pct"/>
          </w:tcPr>
          <w:p w14:paraId="2DB2D6CE" w14:textId="71376374" w:rsidR="00225B3C" w:rsidRPr="0042657E" w:rsidRDefault="006A1AC5" w:rsidP="00F46997">
            <w:pPr>
              <w:pStyle w:val="ListParagraph"/>
              <w:numPr>
                <w:ilvl w:val="0"/>
                <w:numId w:val="23"/>
              </w:numPr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t>Disease education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: Diagnosis and treatment, anticipated side effects</w:t>
            </w:r>
          </w:p>
          <w:p w14:paraId="21AE13B4" w14:textId="1C2A47E5" w:rsidR="006A1AC5" w:rsidRPr="0042657E" w:rsidRDefault="006A1AC5" w:rsidP="00F46997">
            <w:pPr>
              <w:pStyle w:val="ListParagraph"/>
              <w:numPr>
                <w:ilvl w:val="0"/>
                <w:numId w:val="23"/>
              </w:numPr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t>Behavioral and emotional responses</w:t>
            </w:r>
          </w:p>
          <w:p w14:paraId="2E36972A" w14:textId="3741B312" w:rsidR="006A1AC5" w:rsidRPr="0042657E" w:rsidRDefault="006A1AC5" w:rsidP="00F46997">
            <w:pPr>
              <w:pStyle w:val="ListParagraph"/>
              <w:numPr>
                <w:ilvl w:val="0"/>
                <w:numId w:val="23"/>
              </w:numPr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t>Availability of developmentally appropriate interventions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for coping, distress reduction, and/or behavior management; preparation for medical procedures; and legacy and meaning making, when appropriate</w:t>
            </w:r>
          </w:p>
          <w:p w14:paraId="7F51F7A0" w14:textId="2615E684" w:rsidR="006A1AC5" w:rsidRPr="0042657E" w:rsidRDefault="006A1AC5" w:rsidP="00F46997">
            <w:pPr>
              <w:pStyle w:val="ListParagraph"/>
              <w:numPr>
                <w:ilvl w:val="0"/>
                <w:numId w:val="23"/>
              </w:numPr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t>Informed consent and medical decision making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, including advance care planning when appropriate</w:t>
            </w:r>
          </w:p>
          <w:p w14:paraId="0695BF5F" w14:textId="232D236A" w:rsidR="006A1AC5" w:rsidRPr="0042657E" w:rsidRDefault="006A1AC5" w:rsidP="00F46997">
            <w:pPr>
              <w:pStyle w:val="ListParagraph"/>
              <w:numPr>
                <w:ilvl w:val="0"/>
                <w:numId w:val="23"/>
              </w:numPr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t>Getting to know the hospital system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(e.g., unit, team, policies, resources) and preparing for hospitalization</w:t>
            </w:r>
          </w:p>
          <w:p w14:paraId="39DB57EF" w14:textId="3A7794EA" w:rsidR="006A1AC5" w:rsidRPr="0042657E" w:rsidRDefault="006A1AC5" w:rsidP="00F46997">
            <w:pPr>
              <w:pStyle w:val="ListParagraph"/>
              <w:numPr>
                <w:ilvl w:val="0"/>
                <w:numId w:val="23"/>
              </w:numPr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Healthy lifestyle behaviors and self-care </w:t>
            </w:r>
          </w:p>
          <w:p w14:paraId="18989AFE" w14:textId="490E44FA" w:rsidR="006E2C51" w:rsidRPr="0042657E" w:rsidRDefault="006E2C51" w:rsidP="00F46997">
            <w:pPr>
              <w:pStyle w:val="ListParagraph"/>
              <w:numPr>
                <w:ilvl w:val="0"/>
                <w:numId w:val="23"/>
              </w:numPr>
              <w:ind w:left="3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t>Fertility and reproductive planning</w:t>
            </w:r>
          </w:p>
          <w:p w14:paraId="2EC93D0C" w14:textId="71348EB8" w:rsidR="006A1AC5" w:rsidRPr="0042657E" w:rsidRDefault="006A1AC5" w:rsidP="00F46997">
            <w:pPr>
              <w:pStyle w:val="ListParagraph"/>
              <w:numPr>
                <w:ilvl w:val="0"/>
                <w:numId w:val="23"/>
              </w:numPr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t>Transitions of care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(e.g., within hospital, off treatment, to hospice)</w:t>
            </w:r>
          </w:p>
          <w:p w14:paraId="09E52477" w14:textId="77777777" w:rsidR="006A1AC5" w:rsidRPr="0042657E" w:rsidRDefault="006A1AC5" w:rsidP="00225B3C">
            <w:pPr>
              <w:pStyle w:val="ListParagraph"/>
              <w:numPr>
                <w:ilvl w:val="0"/>
                <w:numId w:val="23"/>
              </w:numPr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Cultural and language</w:t>
            </w:r>
            <w:r w:rsidR="00B41EA1"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t>preferences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for communication around disease, treatment, and end-of-life</w:t>
            </w:r>
          </w:p>
          <w:p w14:paraId="272A3521" w14:textId="79BE057A" w:rsidR="00F23785" w:rsidRPr="0042657E" w:rsidRDefault="00F23785" w:rsidP="00F23785">
            <w:p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</w:tcPr>
          <w:p w14:paraId="1944EA70" w14:textId="170E0CC1" w:rsidR="006A1AC5" w:rsidRPr="0042657E" w:rsidRDefault="00E10AE3" w:rsidP="00D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Youth and their families </w:t>
            </w:r>
            <w:r w:rsidR="00D45504" w:rsidRPr="0042657E">
              <w:rPr>
                <w:rFonts w:ascii="Times New Roman" w:hAnsi="Times New Roman" w:cs="Times New Roman"/>
                <w:sz w:val="24"/>
                <w:szCs w:val="24"/>
              </w:rPr>
              <w:t>receive general medical information (e.g., diagnosis and trea</w:t>
            </w:r>
            <w:r w:rsidR="00A61B7E" w:rsidRPr="0042657E">
              <w:rPr>
                <w:rFonts w:ascii="Times New Roman" w:hAnsi="Times New Roman" w:cs="Times New Roman"/>
                <w:sz w:val="24"/>
                <w:szCs w:val="24"/>
              </w:rPr>
              <w:t>tmen</w:t>
            </w:r>
            <w:r w:rsidR="00D45504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t) but 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do not receive psychoeducation  related to  psychosocial adaptation</w:t>
            </w:r>
            <w:r w:rsidR="00D45504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, coping, or available support and interventions. </w:t>
            </w:r>
          </w:p>
        </w:tc>
        <w:tc>
          <w:tcPr>
            <w:tcW w:w="116" w:type="pct"/>
          </w:tcPr>
          <w:p w14:paraId="03E28E0D" w14:textId="60249661" w:rsidR="006A1AC5" w:rsidRPr="0042657E" w:rsidRDefault="006A1AC5" w:rsidP="00225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7" w:type="pct"/>
          </w:tcPr>
          <w:p w14:paraId="25704784" w14:textId="27658B3C" w:rsidR="006A1AC5" w:rsidRPr="0042657E" w:rsidRDefault="00E10AE3" w:rsidP="00D45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Youth and their families receive psychoeducation related to psychosocial adaptation</w:t>
            </w:r>
            <w:r w:rsidR="00D45504" w:rsidRPr="0042657E">
              <w:rPr>
                <w:rFonts w:ascii="Times New Roman" w:hAnsi="Times New Roman" w:cs="Times New Roman"/>
                <w:sz w:val="24"/>
                <w:szCs w:val="24"/>
              </w:rPr>
              <w:t>, coping, and available support and interventions</w:t>
            </w:r>
            <w:r w:rsidRPr="0042657E" w:rsidDel="00E03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at the time of diagnosis only.</w:t>
            </w:r>
          </w:p>
        </w:tc>
        <w:tc>
          <w:tcPr>
            <w:tcW w:w="129" w:type="pct"/>
          </w:tcPr>
          <w:p w14:paraId="5F744EAB" w14:textId="76A9FD06" w:rsidR="006A1AC5" w:rsidRPr="0042657E" w:rsidRDefault="006A1AC5" w:rsidP="00225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67" w:type="pct"/>
          </w:tcPr>
          <w:p w14:paraId="131E7AAF" w14:textId="265BF3AA" w:rsidR="00E10AE3" w:rsidRPr="0042657E" w:rsidRDefault="00E10AE3" w:rsidP="00E10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Youth and their families receive regularly scheduled psychoeducation related to psychosocial adaptation</w:t>
            </w:r>
            <w:r w:rsidR="00D45504" w:rsidRPr="0042657E">
              <w:rPr>
                <w:rFonts w:ascii="Times New Roman" w:hAnsi="Times New Roman" w:cs="Times New Roman"/>
                <w:sz w:val="24"/>
                <w:szCs w:val="24"/>
              </w:rPr>
              <w:t>, coping, and available support and interventions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at all key points along illness trajectory including (but not limited to): diagnosis, end of therapy, during the transition to long term survivorship, at relapse/recurrence, and/or end-of-life.  </w:t>
            </w:r>
          </w:p>
          <w:p w14:paraId="0BFAED69" w14:textId="4E18BA7E" w:rsidR="006A1AC5" w:rsidRPr="0042657E" w:rsidRDefault="006A1AC5" w:rsidP="00225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827" w:rsidRPr="0042657E" w14:paraId="2EE52FB0" w14:textId="77777777" w:rsidTr="00B536C2">
        <w:trPr>
          <w:cantSplit/>
        </w:trPr>
        <w:tc>
          <w:tcPr>
            <w:tcW w:w="992" w:type="pct"/>
          </w:tcPr>
          <w:p w14:paraId="33A348B4" w14:textId="309F8CBD" w:rsidR="006A1AC5" w:rsidRPr="0042657E" w:rsidRDefault="006A1AC5" w:rsidP="006A1AC5">
            <w:pPr>
              <w:pStyle w:val="p1"/>
              <w:rPr>
                <w:rFonts w:ascii="Times New Roman" w:hAnsi="Times New Roman"/>
                <w:b/>
                <w:i/>
                <w:spacing w:val="-3"/>
                <w:w w:val="105"/>
                <w:sz w:val="24"/>
                <w:szCs w:val="24"/>
              </w:rPr>
            </w:pPr>
            <w:r w:rsidRPr="0042657E">
              <w:rPr>
                <w:rFonts w:ascii="Times New Roman" w:hAnsi="Times New Roman"/>
                <w:b/>
                <w:i/>
                <w:spacing w:val="-3"/>
                <w:w w:val="105"/>
                <w:sz w:val="24"/>
                <w:szCs w:val="24"/>
              </w:rPr>
              <w:t xml:space="preserve">7b. Guidance should be tailored to the specific needs, cognitive abilities, and preferences of individual </w:t>
            </w:r>
            <w:r w:rsidR="00883060" w:rsidRPr="0042657E">
              <w:rPr>
                <w:rFonts w:ascii="Times New Roman" w:hAnsi="Times New Roman"/>
                <w:b/>
                <w:i/>
                <w:spacing w:val="-3"/>
                <w:w w:val="105"/>
                <w:sz w:val="24"/>
                <w:szCs w:val="24"/>
              </w:rPr>
              <w:t xml:space="preserve">youth </w:t>
            </w:r>
            <w:r w:rsidRPr="0042657E">
              <w:rPr>
                <w:rFonts w:ascii="Times New Roman" w:hAnsi="Times New Roman"/>
                <w:b/>
                <w:i/>
                <w:spacing w:val="-3"/>
                <w:w w:val="105"/>
                <w:sz w:val="24"/>
                <w:szCs w:val="24"/>
              </w:rPr>
              <w:t>and families and be provided throughout the trajectory of cancer care.</w:t>
            </w:r>
          </w:p>
          <w:p w14:paraId="4BD04EE4" w14:textId="77777777" w:rsidR="006A1AC5" w:rsidRPr="0042657E" w:rsidRDefault="006A1AC5" w:rsidP="006A1AC5">
            <w:pPr>
              <w:rPr>
                <w:rFonts w:ascii="Times New Roman" w:hAnsi="Times New Roman" w:cs="Times New Roman"/>
                <w:b/>
                <w:i/>
                <w:spacing w:val="-3"/>
                <w:w w:val="105"/>
                <w:sz w:val="24"/>
                <w:szCs w:val="24"/>
              </w:rPr>
            </w:pPr>
          </w:p>
          <w:p w14:paraId="7B7459A2" w14:textId="77777777" w:rsidR="006A1AC5" w:rsidRPr="0042657E" w:rsidRDefault="006A1AC5" w:rsidP="006A1AC5">
            <w:pPr>
              <w:rPr>
                <w:rFonts w:ascii="Times New Roman" w:hAnsi="Times New Roman" w:cs="Times New Roman"/>
                <w:b/>
                <w:i/>
                <w:spacing w:val="-3"/>
                <w:w w:val="105"/>
                <w:sz w:val="24"/>
                <w:szCs w:val="24"/>
              </w:rPr>
            </w:pPr>
          </w:p>
          <w:p w14:paraId="399F88CC" w14:textId="77777777" w:rsidR="006A1AC5" w:rsidRPr="0042657E" w:rsidRDefault="006A1AC5" w:rsidP="006A1AC5">
            <w:pPr>
              <w:rPr>
                <w:rFonts w:ascii="Times New Roman" w:hAnsi="Times New Roman" w:cs="Times New Roman"/>
                <w:b/>
                <w:i/>
                <w:spacing w:val="-3"/>
                <w:w w:val="105"/>
                <w:sz w:val="24"/>
                <w:szCs w:val="24"/>
              </w:rPr>
            </w:pPr>
          </w:p>
          <w:p w14:paraId="384FD825" w14:textId="77777777" w:rsidR="006A1AC5" w:rsidRPr="0042657E" w:rsidRDefault="006A1AC5" w:rsidP="006A1AC5">
            <w:pPr>
              <w:rPr>
                <w:rFonts w:ascii="Times New Roman" w:hAnsi="Times New Roman" w:cs="Times New Roman"/>
                <w:b/>
                <w:i/>
                <w:spacing w:val="-3"/>
                <w:w w:val="105"/>
                <w:sz w:val="24"/>
                <w:szCs w:val="24"/>
              </w:rPr>
            </w:pPr>
          </w:p>
          <w:p w14:paraId="2BF8868B" w14:textId="77777777" w:rsidR="006A1AC5" w:rsidRPr="0042657E" w:rsidRDefault="006A1AC5" w:rsidP="006A1AC5">
            <w:pPr>
              <w:rPr>
                <w:rFonts w:ascii="Times New Roman" w:hAnsi="Times New Roman" w:cs="Times New Roman"/>
                <w:b/>
                <w:i/>
                <w:spacing w:val="-3"/>
                <w:w w:val="105"/>
                <w:sz w:val="24"/>
                <w:szCs w:val="24"/>
              </w:rPr>
            </w:pPr>
          </w:p>
        </w:tc>
        <w:tc>
          <w:tcPr>
            <w:tcW w:w="1119" w:type="pct"/>
          </w:tcPr>
          <w:p w14:paraId="0CCDA911" w14:textId="73E6E92D" w:rsidR="007E4AE9" w:rsidRPr="00430DB4" w:rsidRDefault="007E4AE9" w:rsidP="00946722">
            <w:pPr>
              <w:pStyle w:val="ListParagraph"/>
              <w:numPr>
                <w:ilvl w:val="0"/>
                <w:numId w:val="31"/>
              </w:numPr>
              <w:ind w:left="342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19530D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Screening</w:t>
            </w:r>
            <w:r w:rsidRPr="00430DB4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 for </w:t>
            </w:r>
            <w:r w:rsidR="00883060" w:rsidRPr="00430DB4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youth </w:t>
            </w:r>
            <w:r w:rsidRPr="00430DB4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and caregiver health literacy</w:t>
            </w:r>
          </w:p>
          <w:p w14:paraId="37061FE4" w14:textId="57E50B75" w:rsidR="006A1AC5" w:rsidRPr="0042657E" w:rsidRDefault="00883060" w:rsidP="00946722">
            <w:pPr>
              <w:pStyle w:val="ListParagraph"/>
              <w:numPr>
                <w:ilvl w:val="0"/>
                <w:numId w:val="31"/>
              </w:numPr>
              <w:ind w:left="342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19530D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 xml:space="preserve">Youth </w:t>
            </w:r>
            <w:r w:rsidR="006A1AC5" w:rsidRPr="00095A76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and family needs</w:t>
            </w:r>
            <w:r w:rsidR="006A1AC5" w:rsidRPr="00430DB4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 and preferences for receipt of information</w:t>
            </w:r>
            <w:r w:rsidR="006A1AC5" w:rsidRPr="0042657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(</w:t>
            </w:r>
            <w:r w:rsidR="00B64D41" w:rsidRPr="0042657E">
              <w:rPr>
                <w:rFonts w:ascii="Times New Roman" w:hAnsi="Times New Roman" w:cs="Times New Roman"/>
                <w:w w:val="105"/>
                <w:sz w:val="24"/>
                <w:szCs w:val="24"/>
              </w:rPr>
              <w:t>e.g</w:t>
            </w:r>
            <w:r w:rsidR="00B64D41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="006A1AC5" w:rsidRPr="0042657E">
              <w:rPr>
                <w:rFonts w:ascii="Times New Roman" w:hAnsi="Times New Roman" w:cs="Times New Roman"/>
                <w:w w:val="105"/>
                <w:sz w:val="24"/>
                <w:szCs w:val="24"/>
              </w:rPr>
              <w:t>, who, how, when, where)</w:t>
            </w:r>
          </w:p>
          <w:p w14:paraId="01022D72" w14:textId="2FCCAD87" w:rsidR="006A1AC5" w:rsidRPr="0042657E" w:rsidRDefault="006A1AC5" w:rsidP="00946722">
            <w:pPr>
              <w:pStyle w:val="ListParagraph"/>
              <w:numPr>
                <w:ilvl w:val="0"/>
                <w:numId w:val="31"/>
              </w:numPr>
              <w:ind w:left="342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Cognitive abilities</w:t>
            </w:r>
          </w:p>
          <w:p w14:paraId="57135417" w14:textId="77777777" w:rsidR="00946722" w:rsidRPr="0042657E" w:rsidRDefault="006A1AC5" w:rsidP="00946722">
            <w:pPr>
              <w:pStyle w:val="ListParagraph"/>
              <w:numPr>
                <w:ilvl w:val="0"/>
                <w:numId w:val="31"/>
              </w:numPr>
              <w:ind w:left="342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 xml:space="preserve">Developmental </w:t>
            </w:r>
            <w:r w:rsidRPr="00430DB4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level</w:t>
            </w:r>
          </w:p>
          <w:p w14:paraId="5AD84B67" w14:textId="1B8DE3C1" w:rsidR="006A1AC5" w:rsidRPr="0042657E" w:rsidRDefault="006A1AC5" w:rsidP="00946722">
            <w:pPr>
              <w:pStyle w:val="ListParagraph"/>
              <w:numPr>
                <w:ilvl w:val="0"/>
                <w:numId w:val="31"/>
              </w:numPr>
              <w:ind w:left="342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Literacy</w:t>
            </w:r>
          </w:p>
          <w:p w14:paraId="36D19E70" w14:textId="01CCFC71" w:rsidR="006A1AC5" w:rsidRPr="0042657E" w:rsidRDefault="006A1AC5" w:rsidP="00946722">
            <w:pPr>
              <w:pStyle w:val="ListParagraph"/>
              <w:numPr>
                <w:ilvl w:val="0"/>
                <w:numId w:val="31"/>
              </w:numPr>
              <w:ind w:left="342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Language</w:t>
            </w:r>
            <w:r w:rsidRPr="0042657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 of origin</w:t>
            </w:r>
          </w:p>
          <w:p w14:paraId="3F09055A" w14:textId="77777777" w:rsidR="007839D1" w:rsidRPr="0042657E" w:rsidRDefault="006A1AC5" w:rsidP="00946722">
            <w:pPr>
              <w:pStyle w:val="ListParagraph"/>
              <w:numPr>
                <w:ilvl w:val="0"/>
                <w:numId w:val="31"/>
              </w:numPr>
              <w:ind w:left="342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 w:rsidRPr="00430DB4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Need/desire for </w:t>
            </w:r>
            <w:r w:rsidRPr="00731462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medical</w:t>
            </w:r>
            <w:r w:rsidRPr="0042657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 xml:space="preserve"> interpretation</w:t>
            </w:r>
            <w:r w:rsidR="00946722" w:rsidRPr="0042657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 xml:space="preserve"> </w:t>
            </w:r>
          </w:p>
          <w:p w14:paraId="784E4A93" w14:textId="581F32EC" w:rsidR="006A1AC5" w:rsidRPr="0042657E" w:rsidRDefault="006A1AC5" w:rsidP="00946722">
            <w:pPr>
              <w:pStyle w:val="ListParagraph"/>
              <w:numPr>
                <w:ilvl w:val="0"/>
                <w:numId w:val="31"/>
              </w:numPr>
              <w:ind w:left="342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Cultural</w:t>
            </w:r>
            <w:r w:rsidRPr="0042657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 considerations</w:t>
            </w:r>
            <w:r w:rsidRPr="0042657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919" w:type="pct"/>
          </w:tcPr>
          <w:p w14:paraId="1001DB64" w14:textId="77777777" w:rsidR="00E10AE3" w:rsidRPr="0042657E" w:rsidRDefault="00E10AE3" w:rsidP="00E10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Team members do not tailor psychoeducation, such that information provided to youth and families is generic (i.e., without consideration for language, culture, developmental level, literacy, preference for receipt of information). </w:t>
            </w:r>
          </w:p>
          <w:p w14:paraId="6CD861CD" w14:textId="0D5BA7FE" w:rsidR="006A1AC5" w:rsidRPr="0042657E" w:rsidRDefault="006A1AC5" w:rsidP="006A1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EE814" w14:textId="77777777" w:rsidR="006A1AC5" w:rsidRPr="0042657E" w:rsidRDefault="006A1AC5" w:rsidP="006A1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FDF90" w14:textId="6AC0A694" w:rsidR="006A1AC5" w:rsidRPr="0042657E" w:rsidRDefault="006A1AC5" w:rsidP="006A1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</w:tcPr>
          <w:p w14:paraId="20808263" w14:textId="2DDBE731" w:rsidR="006A1AC5" w:rsidRPr="0042657E" w:rsidRDefault="00F23785" w:rsidP="006A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7" w:type="pct"/>
          </w:tcPr>
          <w:p w14:paraId="7D16D92B" w14:textId="3007D314" w:rsidR="006A1AC5" w:rsidRPr="0042657E" w:rsidRDefault="00E10AE3" w:rsidP="006A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Team members tailor psychoeducation</w:t>
            </w:r>
            <w:r w:rsidR="00D45504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(e.g., to </w:t>
            </w:r>
            <w:r w:rsidR="00883060" w:rsidRPr="0042657E">
              <w:rPr>
                <w:rFonts w:ascii="Times New Roman" w:hAnsi="Times New Roman" w:cs="Times New Roman"/>
                <w:sz w:val="24"/>
                <w:szCs w:val="24"/>
              </w:rPr>
              <w:t>youth</w:t>
            </w:r>
            <w:r w:rsidR="00D45504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and family language, culture, developmental level, literacy, preference for receipt of information)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57E">
              <w:rPr>
                <w:rFonts w:ascii="Times New Roman" w:hAnsi="Times New Roman" w:cs="Times New Roman"/>
                <w:i/>
                <w:sz w:val="24"/>
                <w:szCs w:val="24"/>
              </w:rPr>
              <w:t>inconsistently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—either for some youth and their families, but not all, or at some points along the cancer trajectory, but not all.  </w:t>
            </w:r>
          </w:p>
        </w:tc>
        <w:tc>
          <w:tcPr>
            <w:tcW w:w="129" w:type="pct"/>
          </w:tcPr>
          <w:p w14:paraId="70963237" w14:textId="6841125F" w:rsidR="006A1AC5" w:rsidRPr="0042657E" w:rsidRDefault="00F23785" w:rsidP="006A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67" w:type="pct"/>
          </w:tcPr>
          <w:p w14:paraId="691D6906" w14:textId="3739716B" w:rsidR="00E10AE3" w:rsidRPr="0042657E" w:rsidRDefault="00E10AE3" w:rsidP="00E10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Team members carefully tailor psychoeducation</w:t>
            </w:r>
            <w:r w:rsidR="00D45504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(e.g., to </w:t>
            </w:r>
            <w:r w:rsidR="00883060" w:rsidRPr="0042657E">
              <w:rPr>
                <w:rFonts w:ascii="Times New Roman" w:hAnsi="Times New Roman" w:cs="Times New Roman"/>
                <w:sz w:val="24"/>
                <w:szCs w:val="24"/>
              </w:rPr>
              <w:t>youth</w:t>
            </w:r>
            <w:r w:rsidR="00D45504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and family language, culture, developmental level, literacy, preference for receipt of information) 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for all youth and their families according to their specific needs and preferences at all points along the cancer trajectory. </w:t>
            </w:r>
          </w:p>
          <w:p w14:paraId="4D1161E3" w14:textId="4382AA78" w:rsidR="006A1AC5" w:rsidRPr="0042657E" w:rsidRDefault="006A1AC5" w:rsidP="006A1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1CDE51" w14:textId="2C5DDE3C" w:rsidR="00F23785" w:rsidRPr="0042657E" w:rsidRDefault="00F23785">
      <w:pPr>
        <w:rPr>
          <w:rFonts w:ascii="Times New Roman" w:hAnsi="Times New Roman" w:cs="Times New Roman"/>
        </w:rPr>
      </w:pPr>
      <w:r w:rsidRPr="0042657E">
        <w:rPr>
          <w:rFonts w:ascii="Times New Roman" w:hAnsi="Times New Roman" w:cs="Times New Roman"/>
        </w:rPr>
        <w:t xml:space="preserve"> </w:t>
      </w:r>
    </w:p>
    <w:p w14:paraId="6A0548A3" w14:textId="67C087C7" w:rsidR="00F23785" w:rsidRPr="0042657E" w:rsidRDefault="00F23785">
      <w:pPr>
        <w:widowControl/>
        <w:rPr>
          <w:rFonts w:ascii="Times New Roman" w:hAnsi="Times New Roman" w:cs="Times New Roman"/>
        </w:rPr>
      </w:pPr>
      <w:r w:rsidRPr="0042657E">
        <w:rPr>
          <w:rFonts w:ascii="Times New Roman" w:hAnsi="Times New Roman" w:cs="Times New Roman"/>
        </w:rPr>
        <w:br w:type="page"/>
      </w:r>
    </w:p>
    <w:tbl>
      <w:tblPr>
        <w:tblStyle w:val="TableGrid"/>
        <w:tblW w:w="5033" w:type="pct"/>
        <w:tblLayout w:type="fixed"/>
        <w:tblLook w:val="04A0" w:firstRow="1" w:lastRow="0" w:firstColumn="1" w:lastColumn="0" w:noHBand="0" w:noVBand="1"/>
      </w:tblPr>
      <w:tblGrid>
        <w:gridCol w:w="2875"/>
        <w:gridCol w:w="3243"/>
        <w:gridCol w:w="2662"/>
        <w:gridCol w:w="336"/>
        <w:gridCol w:w="2483"/>
        <w:gridCol w:w="374"/>
        <w:gridCol w:w="2512"/>
      </w:tblGrid>
      <w:tr w:rsidR="00362D09" w:rsidRPr="0042657E" w14:paraId="4904ECDB" w14:textId="77777777" w:rsidTr="00F05627">
        <w:trPr>
          <w:trHeight w:val="386"/>
          <w:tblHeader/>
        </w:trPr>
        <w:tc>
          <w:tcPr>
            <w:tcW w:w="992" w:type="pct"/>
            <w:vMerge w:val="restart"/>
            <w:shd w:val="clear" w:color="auto" w:fill="D9D9D9" w:themeFill="background1" w:themeFillShade="D9"/>
          </w:tcPr>
          <w:p w14:paraId="1CB95C78" w14:textId="77777777" w:rsidR="00362D09" w:rsidRPr="0042657E" w:rsidRDefault="00362D09" w:rsidP="00731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Standard</w:t>
            </w:r>
          </w:p>
        </w:tc>
        <w:tc>
          <w:tcPr>
            <w:tcW w:w="1119" w:type="pct"/>
            <w:vMerge w:val="restart"/>
            <w:shd w:val="clear" w:color="auto" w:fill="D9D9D9" w:themeFill="background1" w:themeFillShade="D9"/>
          </w:tcPr>
          <w:p w14:paraId="3A17DDCB" w14:textId="77777777" w:rsidR="00362D09" w:rsidRDefault="00362D09" w:rsidP="00DA5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t>Domains</w:t>
            </w:r>
          </w:p>
          <w:p w14:paraId="40A47BAF" w14:textId="77777777" w:rsidR="00362D09" w:rsidRDefault="00362D09" w:rsidP="00DA5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and </w:t>
            </w:r>
          </w:p>
          <w:p w14:paraId="0E1D1634" w14:textId="0129CACF" w:rsidR="00362D09" w:rsidRPr="0042657E" w:rsidRDefault="00362D09" w:rsidP="00DA5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Essential Elements</w:t>
            </w:r>
          </w:p>
        </w:tc>
        <w:tc>
          <w:tcPr>
            <w:tcW w:w="919" w:type="pct"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CE97B9F" w14:textId="77777777" w:rsidR="00362D09" w:rsidRPr="0042657E" w:rsidRDefault="00362D09" w:rsidP="00731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7438351C" w14:textId="77777777" w:rsidR="00362D09" w:rsidRPr="0042657E" w:rsidRDefault="00362D09" w:rsidP="00731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2B5A75C6" w14:textId="77777777" w:rsidR="00362D09" w:rsidRPr="0042657E" w:rsidRDefault="00362D09" w:rsidP="00731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t>Levels</w:t>
            </w:r>
          </w:p>
        </w:tc>
        <w:tc>
          <w:tcPr>
            <w:tcW w:w="129" w:type="pct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4864F77C" w14:textId="77777777" w:rsidR="00362D09" w:rsidRPr="0042657E" w:rsidRDefault="00362D09" w:rsidP="00731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lef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64771F9E" w14:textId="77777777" w:rsidR="00362D09" w:rsidRPr="0042657E" w:rsidRDefault="00362D09" w:rsidP="00731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D09" w:rsidRPr="0042657E" w14:paraId="76A26CBA" w14:textId="77777777" w:rsidTr="00F05627">
        <w:trPr>
          <w:trHeight w:val="287"/>
          <w:tblHeader/>
        </w:trPr>
        <w:tc>
          <w:tcPr>
            <w:tcW w:w="992" w:type="pct"/>
            <w:vMerge/>
            <w:shd w:val="clear" w:color="auto" w:fill="D9D9D9" w:themeFill="background1" w:themeFillShade="D9"/>
          </w:tcPr>
          <w:p w14:paraId="5CFF5C15" w14:textId="77777777" w:rsidR="00362D09" w:rsidRPr="0042657E" w:rsidRDefault="00362D09" w:rsidP="007314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19" w:type="pct"/>
            <w:vMerge/>
            <w:shd w:val="clear" w:color="auto" w:fill="D9D9D9" w:themeFill="background1" w:themeFillShade="D9"/>
          </w:tcPr>
          <w:p w14:paraId="4B7C7941" w14:textId="77777777" w:rsidR="00362D09" w:rsidRPr="0042657E" w:rsidRDefault="00362D09" w:rsidP="00731462">
            <w:pPr>
              <w:spacing w:line="259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919" w:type="pct"/>
            <w:shd w:val="clear" w:color="auto" w:fill="D9D9D9" w:themeFill="background1" w:themeFillShade="D9"/>
            <w:vAlign w:val="center"/>
          </w:tcPr>
          <w:p w14:paraId="01449479" w14:textId="77777777" w:rsidR="00362D09" w:rsidRPr="0042657E" w:rsidRDefault="00362D09" w:rsidP="0073146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" w:type="pct"/>
            <w:shd w:val="clear" w:color="auto" w:fill="D9D9D9" w:themeFill="background1" w:themeFillShade="D9"/>
            <w:vAlign w:val="center"/>
          </w:tcPr>
          <w:p w14:paraId="3F00A1FA" w14:textId="77777777" w:rsidR="00362D09" w:rsidRPr="0042657E" w:rsidRDefault="00362D09" w:rsidP="0073146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" w:type="pct"/>
            <w:shd w:val="clear" w:color="auto" w:fill="D9D9D9" w:themeFill="background1" w:themeFillShade="D9"/>
            <w:vAlign w:val="center"/>
          </w:tcPr>
          <w:p w14:paraId="1652BA42" w14:textId="77777777" w:rsidR="00362D09" w:rsidRPr="0042657E" w:rsidRDefault="00362D09" w:rsidP="0073146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" w:type="pct"/>
            <w:shd w:val="clear" w:color="auto" w:fill="D9D9D9" w:themeFill="background1" w:themeFillShade="D9"/>
            <w:vAlign w:val="center"/>
          </w:tcPr>
          <w:p w14:paraId="7EC02B06" w14:textId="77777777" w:rsidR="00362D09" w:rsidRPr="0042657E" w:rsidRDefault="00362D09" w:rsidP="0073146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7" w:type="pct"/>
            <w:shd w:val="clear" w:color="auto" w:fill="D9D9D9" w:themeFill="background1" w:themeFillShade="D9"/>
            <w:vAlign w:val="center"/>
          </w:tcPr>
          <w:p w14:paraId="2D3F7619" w14:textId="77777777" w:rsidR="00362D09" w:rsidRPr="0042657E" w:rsidRDefault="00362D09" w:rsidP="0073146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0827" w:rsidRPr="0042657E" w14:paraId="2144BF20" w14:textId="77777777" w:rsidTr="00B536C2">
        <w:trPr>
          <w:trHeight w:val="4229"/>
        </w:trPr>
        <w:tc>
          <w:tcPr>
            <w:tcW w:w="992" w:type="pct"/>
          </w:tcPr>
          <w:p w14:paraId="23F74DAF" w14:textId="50321EFE" w:rsidR="00942AEB" w:rsidRPr="0042657E" w:rsidRDefault="00942AEB" w:rsidP="00942AEB">
            <w:pPr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i/>
                <w:spacing w:val="-3"/>
                <w:w w:val="105"/>
                <w:sz w:val="24"/>
                <w:szCs w:val="24"/>
              </w:rPr>
              <w:t>8a. Youth</w:t>
            </w:r>
            <w:r w:rsidR="00F23785" w:rsidRPr="0042657E">
              <w:rPr>
                <w:rFonts w:ascii="Times New Roman" w:hAnsi="Times New Roman" w:cs="Times New Roman"/>
                <w:bCs/>
                <w:i/>
                <w:spacing w:val="-3"/>
                <w:w w:val="105"/>
                <w:sz w:val="24"/>
                <w:szCs w:val="24"/>
              </w:rPr>
              <w:t>†</w:t>
            </w:r>
            <w:r w:rsidRPr="0042657E">
              <w:rPr>
                <w:rFonts w:ascii="Times New Roman" w:hAnsi="Times New Roman" w:cs="Times New Roman"/>
                <w:b/>
                <w:i/>
                <w:spacing w:val="-3"/>
                <w:w w:val="105"/>
                <w:sz w:val="24"/>
                <w:szCs w:val="24"/>
              </w:rPr>
              <w:t xml:space="preserve"> </w:t>
            </w:r>
            <w:r w:rsidRPr="0042657E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 xml:space="preserve">with cancer </w:t>
            </w:r>
            <w:r w:rsidR="00FB29A5" w:rsidRPr="0042657E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 xml:space="preserve">should </w:t>
            </w:r>
            <w:r w:rsidRPr="0042657E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>receive developmentally appropriate preparatory information about invasive medical procedures</w:t>
            </w:r>
          </w:p>
          <w:p w14:paraId="01694F3D" w14:textId="77777777" w:rsidR="00942AEB" w:rsidRPr="0042657E" w:rsidRDefault="00942AEB" w:rsidP="006A1AC5">
            <w:pPr>
              <w:rPr>
                <w:rFonts w:ascii="Times New Roman" w:eastAsia="PMingLiU" w:hAnsi="Times New Roman" w:cs="Times New Roman"/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1119" w:type="pct"/>
          </w:tcPr>
          <w:p w14:paraId="0631058B" w14:textId="4BC2A583" w:rsidR="00942AEB" w:rsidRPr="0042657E" w:rsidRDefault="00283FF3" w:rsidP="00942AEB">
            <w:pPr>
              <w:pStyle w:val="ListParagraph"/>
              <w:widowControl/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Youth’s </w:t>
            </w:r>
            <w:r w:rsidR="00942AEB" w:rsidRPr="00426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developmental and cognitive abilities</w:t>
            </w:r>
            <w:r w:rsidR="00942AEB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42AEB" w:rsidRPr="00430DB4">
              <w:rPr>
                <w:rFonts w:ascii="Times New Roman" w:hAnsi="Times New Roman" w:cs="Times New Roman"/>
                <w:b/>
                <w:sz w:val="24"/>
                <w:szCs w:val="24"/>
              </w:rPr>
              <w:t>affective style, as well as preference for provision of medical information</w:t>
            </w:r>
            <w:r w:rsidR="00942AEB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(details vs. “big picture”)</w:t>
            </w:r>
          </w:p>
          <w:p w14:paraId="4011883D" w14:textId="77777777" w:rsidR="00942AEB" w:rsidRPr="0042657E" w:rsidRDefault="00942AEB" w:rsidP="008425F6">
            <w:pPr>
              <w:pStyle w:val="ListParagraph"/>
              <w:widowControl/>
              <w:ind w:left="360"/>
              <w:contextualSpacing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919" w:type="pct"/>
          </w:tcPr>
          <w:p w14:paraId="05DED7B2" w14:textId="2187F42A" w:rsidR="00942AEB" w:rsidRPr="0042657E" w:rsidRDefault="00942AEB" w:rsidP="00942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No developmentally appropriate preparatory information about invasive </w:t>
            </w:r>
            <w:r w:rsidR="00FB29A5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and painful 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medical procedures provided </w:t>
            </w:r>
          </w:p>
          <w:p w14:paraId="7BA46506" w14:textId="412657C2" w:rsidR="00942AEB" w:rsidRPr="0042657E" w:rsidRDefault="00942AEB" w:rsidP="0078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(i.e., no information given, information </w:t>
            </w:r>
            <w:r w:rsidR="007839D1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only 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given to parents, information given that is not developmentally appropriate)</w:t>
            </w:r>
          </w:p>
        </w:tc>
        <w:tc>
          <w:tcPr>
            <w:tcW w:w="116" w:type="pct"/>
          </w:tcPr>
          <w:p w14:paraId="6CC48CD1" w14:textId="5B62F976" w:rsidR="00942AEB" w:rsidRPr="0042657E" w:rsidRDefault="00942AEB" w:rsidP="006A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7" w:type="pct"/>
          </w:tcPr>
          <w:p w14:paraId="6480DF41" w14:textId="31C0F6D4" w:rsidR="00942AEB" w:rsidRPr="0042657E" w:rsidRDefault="00883060" w:rsidP="00942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Youth </w:t>
            </w:r>
            <w:r w:rsidR="00942AEB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meet with trained staff to assess strategies for coping with procedures and to receive developmentally appropriate preparatory information about invasive </w:t>
            </w:r>
            <w:r w:rsidR="00FB29A5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and painful </w:t>
            </w:r>
            <w:r w:rsidR="00942AEB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medical procedures upon request or referral </w:t>
            </w:r>
            <w:r w:rsidR="007839D1" w:rsidRPr="0042657E">
              <w:rPr>
                <w:rFonts w:ascii="Times New Roman" w:hAnsi="Times New Roman" w:cs="Times New Roman"/>
                <w:sz w:val="24"/>
                <w:szCs w:val="24"/>
              </w:rPr>
              <w:t>only</w:t>
            </w:r>
          </w:p>
          <w:p w14:paraId="3F01B43A" w14:textId="77777777" w:rsidR="00942AEB" w:rsidRPr="0042657E" w:rsidRDefault="00942AEB" w:rsidP="00942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8BA31" w14:textId="77777777" w:rsidR="00ED6755" w:rsidRPr="0042657E" w:rsidRDefault="00ED6755" w:rsidP="006B0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D4CCD" w14:textId="77777777" w:rsidR="00ED6755" w:rsidRPr="0042657E" w:rsidRDefault="00ED6755" w:rsidP="006B0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413ED" w14:textId="77777777" w:rsidR="00ED6755" w:rsidRPr="0042657E" w:rsidRDefault="00ED6755" w:rsidP="006B0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979B3" w14:textId="77777777" w:rsidR="00ED6755" w:rsidRPr="0042657E" w:rsidRDefault="00ED6755" w:rsidP="006B0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13713" w14:textId="77777777" w:rsidR="00ED6755" w:rsidRPr="0042657E" w:rsidRDefault="00ED6755" w:rsidP="006B0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0BF0E" w14:textId="77777777" w:rsidR="00ED6755" w:rsidRPr="0042657E" w:rsidRDefault="00ED6755" w:rsidP="006B0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C4EDE" w14:textId="77777777" w:rsidR="00ED6755" w:rsidRPr="0042657E" w:rsidRDefault="00ED6755" w:rsidP="006B0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1010C" w14:textId="77777777" w:rsidR="00ED6755" w:rsidRPr="0042657E" w:rsidRDefault="00ED6755" w:rsidP="006B0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B0EA8" w14:textId="7E00F0D6" w:rsidR="00942AEB" w:rsidRPr="0042657E" w:rsidRDefault="00942AEB" w:rsidP="006B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Preparation </w:t>
            </w:r>
            <w:r w:rsidR="006B08A8" w:rsidRPr="0042657E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documented in the EHR.</w:t>
            </w:r>
          </w:p>
        </w:tc>
        <w:tc>
          <w:tcPr>
            <w:tcW w:w="129" w:type="pct"/>
          </w:tcPr>
          <w:p w14:paraId="7F4E300C" w14:textId="7F091BC0" w:rsidR="00942AEB" w:rsidRPr="0042657E" w:rsidRDefault="00942AEB" w:rsidP="006A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67" w:type="pct"/>
          </w:tcPr>
          <w:p w14:paraId="66D3E208" w14:textId="52C9FE81" w:rsidR="00942AEB" w:rsidRPr="0042657E" w:rsidRDefault="00883060" w:rsidP="00942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Youth </w:t>
            </w:r>
            <w:r w:rsidR="00942AEB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meet with trained staff to assess strategies for coping with procedures and to receive developmentally appropriate preparatory information for all new or invasive </w:t>
            </w:r>
            <w:r w:rsidR="00FB29A5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or painful </w:t>
            </w:r>
            <w:r w:rsidR="00942AEB" w:rsidRPr="0042657E">
              <w:rPr>
                <w:rFonts w:ascii="Times New Roman" w:hAnsi="Times New Roman" w:cs="Times New Roman"/>
                <w:sz w:val="24"/>
                <w:szCs w:val="24"/>
              </w:rPr>
              <w:t>medical procedures</w:t>
            </w:r>
          </w:p>
          <w:p w14:paraId="69933A39" w14:textId="77777777" w:rsidR="00942AEB" w:rsidRPr="0042657E" w:rsidRDefault="00942AEB" w:rsidP="00942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D9D6F" w14:textId="055466E3" w:rsidR="00942AEB" w:rsidRPr="0042657E" w:rsidRDefault="00942AEB" w:rsidP="00942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Assessments should be ongoing to assess for previous experiences with procedures, </w:t>
            </w:r>
            <w:r w:rsidR="00283FF3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youth’s 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development and other factors that might affect preparation for and coping with procedures</w:t>
            </w:r>
          </w:p>
          <w:p w14:paraId="00FD876A" w14:textId="77777777" w:rsidR="00942AEB" w:rsidRPr="0042657E" w:rsidRDefault="00942AEB" w:rsidP="00942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64793" w14:textId="05244745" w:rsidR="00942AEB" w:rsidRPr="0042657E" w:rsidRDefault="00942AEB" w:rsidP="006B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Information </w:t>
            </w:r>
            <w:r w:rsidR="006B08A8" w:rsidRPr="0042657E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documented in the EHR.</w:t>
            </w:r>
          </w:p>
        </w:tc>
      </w:tr>
      <w:tr w:rsidR="004C0827" w:rsidRPr="0042657E" w14:paraId="0822A01B" w14:textId="77777777" w:rsidTr="00B536C2">
        <w:trPr>
          <w:trHeight w:val="4229"/>
        </w:trPr>
        <w:tc>
          <w:tcPr>
            <w:tcW w:w="992" w:type="pct"/>
          </w:tcPr>
          <w:p w14:paraId="1A5FA651" w14:textId="28235BEC" w:rsidR="00942AEB" w:rsidRPr="0042657E" w:rsidRDefault="00942AEB" w:rsidP="00942AEB">
            <w:pPr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i/>
                <w:spacing w:val="-3"/>
                <w:w w:val="105"/>
                <w:sz w:val="24"/>
                <w:szCs w:val="24"/>
              </w:rPr>
              <w:lastRenderedPageBreak/>
              <w:t xml:space="preserve">8b. </w:t>
            </w:r>
            <w:r w:rsidRPr="00426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All youth</w:t>
            </w:r>
            <w:r w:rsidR="0087483A" w:rsidRPr="004265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†</w:t>
            </w:r>
            <w:r w:rsidRPr="00426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with cancer should receive developmentally appropriate psychological intervention(s) to prepare and support them for invasive medical procedures</w:t>
            </w:r>
          </w:p>
          <w:p w14:paraId="55C63B8A" w14:textId="77777777" w:rsidR="00942AEB" w:rsidRPr="0042657E" w:rsidRDefault="00942AEB" w:rsidP="006A1AC5">
            <w:pPr>
              <w:rPr>
                <w:rFonts w:ascii="Times New Roman" w:eastAsia="PMingLiU" w:hAnsi="Times New Roman" w:cs="Times New Roman"/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1119" w:type="pct"/>
          </w:tcPr>
          <w:p w14:paraId="2395AD90" w14:textId="77777777" w:rsidR="00942AEB" w:rsidRPr="0042657E" w:rsidRDefault="00942AEB" w:rsidP="00942AEB">
            <w:pPr>
              <w:pStyle w:val="ListParagraph"/>
              <w:widowControl/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Distraction </w:t>
            </w:r>
          </w:p>
          <w:p w14:paraId="40303445" w14:textId="77777777" w:rsidR="00942AEB" w:rsidRPr="0042657E" w:rsidRDefault="00942AEB" w:rsidP="00942AEB">
            <w:pPr>
              <w:pStyle w:val="ListParagraph"/>
              <w:widowControl/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Cognitive-behavioral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DB4">
              <w:rPr>
                <w:rFonts w:ascii="Times New Roman" w:hAnsi="Times New Roman" w:cs="Times New Roman"/>
                <w:b/>
                <w:sz w:val="24"/>
                <w:szCs w:val="24"/>
              </w:rPr>
              <w:t>techniques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52156F" w14:textId="77777777" w:rsidR="00942AEB" w:rsidRPr="0042657E" w:rsidRDefault="00942AEB" w:rsidP="00942AEB">
            <w:pPr>
              <w:pStyle w:val="ListParagraph"/>
              <w:widowControl/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Hypnosis,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either direct or indirect</w:t>
            </w:r>
          </w:p>
          <w:p w14:paraId="2C0CF90D" w14:textId="77777777" w:rsidR="00942AEB" w:rsidRPr="0042657E" w:rsidRDefault="00942AEB" w:rsidP="00942AEB">
            <w:pPr>
              <w:pStyle w:val="ListParagraph"/>
              <w:widowControl/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Psycho-pharmacological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30DB4">
              <w:rPr>
                <w:rFonts w:ascii="Times New Roman" w:hAnsi="Times New Roman" w:cs="Times New Roman"/>
                <w:b/>
                <w:sz w:val="24"/>
                <w:szCs w:val="24"/>
              </w:rPr>
              <w:t>psychological interventions or some combination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for more painful procedures</w:t>
            </w:r>
          </w:p>
          <w:p w14:paraId="30E6FFF7" w14:textId="77777777" w:rsidR="00942AEB" w:rsidRPr="0042657E" w:rsidRDefault="00942AEB" w:rsidP="00942AEB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919" w:type="pct"/>
          </w:tcPr>
          <w:p w14:paraId="28F6709D" w14:textId="48CFEF8E" w:rsidR="00942AEB" w:rsidRPr="0042657E" w:rsidRDefault="00942AEB" w:rsidP="00E0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No developmentally appropriate psychological / behavioral intervention(s) </w:t>
            </w:r>
            <w:r w:rsidR="00E01D51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are provided 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to prepare and support </w:t>
            </w:r>
            <w:r w:rsidR="00883060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youth 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for invasive medical procedures (i.e., no trained staff, no psychological or behavioral intervention to support/prepare </w:t>
            </w:r>
            <w:r w:rsidR="00883060" w:rsidRPr="0042657E">
              <w:rPr>
                <w:rFonts w:ascii="Times New Roman" w:hAnsi="Times New Roman" w:cs="Times New Roman"/>
                <w:sz w:val="24"/>
                <w:szCs w:val="24"/>
              </w:rPr>
              <w:t>youth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, and/or preparation not developmentally appropriate)</w:t>
            </w:r>
          </w:p>
        </w:tc>
        <w:tc>
          <w:tcPr>
            <w:tcW w:w="116" w:type="pct"/>
          </w:tcPr>
          <w:p w14:paraId="114AEE43" w14:textId="77777777" w:rsidR="00942AEB" w:rsidRPr="0042657E" w:rsidRDefault="00942AEB" w:rsidP="006A1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14:paraId="62182B30" w14:textId="096EF0A2" w:rsidR="00942AEB" w:rsidRPr="0042657E" w:rsidRDefault="00883060" w:rsidP="00942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Youth </w:t>
            </w:r>
            <w:r w:rsidR="00942AEB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meet with trained staff to receive developmentally appropriate psychological / behavioral intervention(s) to prepare and support 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youth </w:t>
            </w:r>
            <w:r w:rsidR="00942AEB" w:rsidRPr="0042657E">
              <w:rPr>
                <w:rFonts w:ascii="Times New Roman" w:hAnsi="Times New Roman" w:cs="Times New Roman"/>
                <w:sz w:val="24"/>
                <w:szCs w:val="24"/>
              </w:rPr>
              <w:t>for invasive medical procedures upon request or referral</w:t>
            </w:r>
          </w:p>
          <w:p w14:paraId="543DCB8B" w14:textId="77777777" w:rsidR="00942AEB" w:rsidRPr="0042657E" w:rsidRDefault="00942AEB" w:rsidP="00942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86364" w14:textId="77777777" w:rsidR="00ED6755" w:rsidRPr="0042657E" w:rsidRDefault="00ED6755" w:rsidP="00942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1707C" w14:textId="77777777" w:rsidR="00ED6755" w:rsidRPr="0042657E" w:rsidRDefault="00ED6755" w:rsidP="00942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BC150" w14:textId="77777777" w:rsidR="00ED6755" w:rsidRPr="0042657E" w:rsidRDefault="00ED6755" w:rsidP="00942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4A5EC" w14:textId="77777777" w:rsidR="00ED6755" w:rsidRPr="0042657E" w:rsidRDefault="00ED6755" w:rsidP="00942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7CCFA" w14:textId="77777777" w:rsidR="00ED6755" w:rsidRPr="0042657E" w:rsidRDefault="00ED6755" w:rsidP="00942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A07DE" w14:textId="77777777" w:rsidR="00ED6755" w:rsidRPr="0042657E" w:rsidRDefault="00ED6755" w:rsidP="00942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B6613" w14:textId="77777777" w:rsidR="00ED6755" w:rsidRPr="0042657E" w:rsidRDefault="00ED6755" w:rsidP="00942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74188" w14:textId="77777777" w:rsidR="00ED6755" w:rsidRPr="0042657E" w:rsidRDefault="00ED6755" w:rsidP="00942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D9957" w14:textId="77777777" w:rsidR="00ED6755" w:rsidRPr="0042657E" w:rsidRDefault="00ED6755" w:rsidP="00942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A1C93" w14:textId="77777777" w:rsidR="00ED6755" w:rsidRPr="0042657E" w:rsidRDefault="00ED6755" w:rsidP="00942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73799" w14:textId="77777777" w:rsidR="00ED6755" w:rsidRPr="0042657E" w:rsidRDefault="00ED6755" w:rsidP="00942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797DF" w14:textId="77777777" w:rsidR="00ED6755" w:rsidRPr="0042657E" w:rsidRDefault="00ED6755" w:rsidP="00942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32ECD" w14:textId="2EAD35C7" w:rsidR="00942AEB" w:rsidRPr="0042657E" w:rsidRDefault="007839D1" w:rsidP="006A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42AEB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ntervention(s) </w:t>
            </w:r>
            <w:r w:rsidR="00E01D51" w:rsidRPr="0042657E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r w:rsidR="00942AEB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documented in the EHR</w:t>
            </w:r>
          </w:p>
        </w:tc>
        <w:tc>
          <w:tcPr>
            <w:tcW w:w="129" w:type="pct"/>
          </w:tcPr>
          <w:p w14:paraId="49471343" w14:textId="77777777" w:rsidR="00942AEB" w:rsidRPr="0042657E" w:rsidRDefault="00942AEB" w:rsidP="006A1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</w:tcPr>
          <w:p w14:paraId="7C3AF829" w14:textId="001224F0" w:rsidR="00942AEB" w:rsidRPr="0042657E" w:rsidRDefault="00883060" w:rsidP="00942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Youth </w:t>
            </w:r>
            <w:r w:rsidR="00942AEB" w:rsidRPr="0042657E">
              <w:rPr>
                <w:rFonts w:ascii="Times New Roman" w:hAnsi="Times New Roman" w:cs="Times New Roman"/>
                <w:sz w:val="24"/>
                <w:szCs w:val="24"/>
              </w:rPr>
              <w:t>meet with trained staff to receive developmentally appropriate psychological / behavioral intervention(s) to prepare and support them for all new</w:t>
            </w:r>
            <w:r w:rsidR="00DD4C9C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AEB" w:rsidRPr="0042657E">
              <w:rPr>
                <w:rFonts w:ascii="Times New Roman" w:hAnsi="Times New Roman" w:cs="Times New Roman"/>
                <w:sz w:val="24"/>
                <w:szCs w:val="24"/>
              </w:rPr>
              <w:t>and/or difficult invasive medical procedures throughout the treatment trajectory</w:t>
            </w:r>
          </w:p>
          <w:p w14:paraId="7D4F312F" w14:textId="77777777" w:rsidR="00942AEB" w:rsidRPr="0042657E" w:rsidRDefault="00942AEB" w:rsidP="00942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EC565" w14:textId="023604B4" w:rsidR="00942AEB" w:rsidRPr="0042657E" w:rsidRDefault="00942AEB" w:rsidP="00942AEB">
            <w:pPr>
              <w:pStyle w:val="CommentText"/>
              <w:rPr>
                <w:rFonts w:ascii="Times New Roman" w:hAnsi="Times New Roman" w:cs="Times New Roman"/>
              </w:rPr>
            </w:pPr>
            <w:r w:rsidRPr="0042657E">
              <w:rPr>
                <w:rFonts w:ascii="Times New Roman" w:hAnsi="Times New Roman" w:cs="Times New Roman"/>
              </w:rPr>
              <w:t xml:space="preserve">A plan is developed and followed each time the </w:t>
            </w:r>
            <w:r w:rsidR="00883060" w:rsidRPr="0042657E">
              <w:rPr>
                <w:rFonts w:ascii="Times New Roman" w:hAnsi="Times New Roman" w:cs="Times New Roman"/>
              </w:rPr>
              <w:t xml:space="preserve">youth </w:t>
            </w:r>
            <w:r w:rsidRPr="0042657E">
              <w:rPr>
                <w:rFonts w:ascii="Times New Roman" w:hAnsi="Times New Roman" w:cs="Times New Roman"/>
              </w:rPr>
              <w:t xml:space="preserve">comes for an invasive procedure. The identified team member(s) are present to deliver and monitor the plan—along with the parent and </w:t>
            </w:r>
            <w:r w:rsidR="00883060" w:rsidRPr="0042657E">
              <w:rPr>
                <w:rFonts w:ascii="Times New Roman" w:hAnsi="Times New Roman" w:cs="Times New Roman"/>
              </w:rPr>
              <w:t>youth</w:t>
            </w:r>
          </w:p>
          <w:p w14:paraId="51878E21" w14:textId="77777777" w:rsidR="00942AEB" w:rsidRPr="0042657E" w:rsidRDefault="00942AEB" w:rsidP="00942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AD24D" w14:textId="347C8286" w:rsidR="00942AEB" w:rsidRPr="0042657E" w:rsidRDefault="00942AEB" w:rsidP="00E0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Intervention(s) and plans </w:t>
            </w:r>
            <w:r w:rsidR="00E01D51" w:rsidRPr="0042657E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documented in the EHR</w:t>
            </w:r>
          </w:p>
        </w:tc>
      </w:tr>
    </w:tbl>
    <w:p w14:paraId="3803C77C" w14:textId="0408C3EE" w:rsidR="0087483A" w:rsidRPr="0042657E" w:rsidRDefault="0087483A" w:rsidP="0087483A">
      <w:pPr>
        <w:rPr>
          <w:rFonts w:ascii="Times New Roman" w:hAnsi="Times New Roman" w:cs="Times New Roman"/>
        </w:rPr>
      </w:pPr>
      <w:r w:rsidRPr="0042657E">
        <w:rPr>
          <w:rFonts w:ascii="Times New Roman" w:hAnsi="Times New Roman" w:cs="Times New Roman"/>
        </w:rPr>
        <w:t xml:space="preserve"> </w:t>
      </w:r>
      <w:r w:rsidRPr="0042657E">
        <w:rPr>
          <w:rFonts w:ascii="Times New Roman" w:hAnsi="Times New Roman" w:cs="Times New Roman"/>
        </w:rPr>
        <w:br w:type="page"/>
      </w:r>
    </w:p>
    <w:p w14:paraId="1A31A8C1" w14:textId="77777777" w:rsidR="0087483A" w:rsidRPr="0042657E" w:rsidRDefault="0087483A">
      <w:pPr>
        <w:rPr>
          <w:rFonts w:ascii="Times New Roman" w:hAnsi="Times New Roman" w:cs="Times New Roman"/>
        </w:rPr>
      </w:pPr>
    </w:p>
    <w:tbl>
      <w:tblPr>
        <w:tblStyle w:val="TableGrid"/>
        <w:tblW w:w="5033" w:type="pct"/>
        <w:tblLayout w:type="fixed"/>
        <w:tblLook w:val="04A0" w:firstRow="1" w:lastRow="0" w:firstColumn="1" w:lastColumn="0" w:noHBand="0" w:noVBand="1"/>
      </w:tblPr>
      <w:tblGrid>
        <w:gridCol w:w="2875"/>
        <w:gridCol w:w="3243"/>
        <w:gridCol w:w="2662"/>
        <w:gridCol w:w="336"/>
        <w:gridCol w:w="2483"/>
        <w:gridCol w:w="374"/>
        <w:gridCol w:w="2512"/>
      </w:tblGrid>
      <w:tr w:rsidR="00362D09" w:rsidRPr="0042657E" w14:paraId="301C9CE1" w14:textId="77777777" w:rsidTr="00D452D5">
        <w:trPr>
          <w:trHeight w:val="386"/>
          <w:tblHeader/>
        </w:trPr>
        <w:tc>
          <w:tcPr>
            <w:tcW w:w="992" w:type="pct"/>
            <w:vMerge w:val="restart"/>
            <w:shd w:val="clear" w:color="auto" w:fill="D9D9D9" w:themeFill="background1" w:themeFillShade="D9"/>
          </w:tcPr>
          <w:p w14:paraId="2BDF7D9B" w14:textId="77777777" w:rsidR="00362D09" w:rsidRPr="0042657E" w:rsidRDefault="00362D09" w:rsidP="00731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t>Standard</w:t>
            </w:r>
          </w:p>
        </w:tc>
        <w:tc>
          <w:tcPr>
            <w:tcW w:w="1119" w:type="pct"/>
            <w:vMerge w:val="restart"/>
            <w:shd w:val="clear" w:color="auto" w:fill="D9D9D9" w:themeFill="background1" w:themeFillShade="D9"/>
          </w:tcPr>
          <w:p w14:paraId="720AC7DA" w14:textId="77777777" w:rsidR="00362D09" w:rsidRDefault="00362D09" w:rsidP="00DA5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t>Domains</w:t>
            </w:r>
          </w:p>
          <w:p w14:paraId="22A1F9D9" w14:textId="77777777" w:rsidR="00362D09" w:rsidRDefault="00362D09" w:rsidP="00DA5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and </w:t>
            </w:r>
          </w:p>
          <w:p w14:paraId="37E25DFA" w14:textId="3AFAB2DA" w:rsidR="00362D09" w:rsidRPr="0042657E" w:rsidRDefault="00362D09" w:rsidP="00DA5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Essential Elements</w:t>
            </w:r>
          </w:p>
        </w:tc>
        <w:tc>
          <w:tcPr>
            <w:tcW w:w="919" w:type="pct"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23C2248" w14:textId="77777777" w:rsidR="00362D09" w:rsidRPr="0042657E" w:rsidRDefault="00362D09" w:rsidP="00731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7FBCB31" w14:textId="77777777" w:rsidR="00362D09" w:rsidRPr="0042657E" w:rsidRDefault="00362D09" w:rsidP="00731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71AF08FE" w14:textId="77777777" w:rsidR="00362D09" w:rsidRPr="0042657E" w:rsidRDefault="00362D09" w:rsidP="00731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t>Levels</w:t>
            </w:r>
          </w:p>
        </w:tc>
        <w:tc>
          <w:tcPr>
            <w:tcW w:w="129" w:type="pct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62F8E238" w14:textId="77777777" w:rsidR="00362D09" w:rsidRPr="0042657E" w:rsidRDefault="00362D09" w:rsidP="00731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lef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10B788E" w14:textId="77777777" w:rsidR="00362D09" w:rsidRPr="0042657E" w:rsidRDefault="00362D09" w:rsidP="00731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D09" w:rsidRPr="0042657E" w14:paraId="7CF34F33" w14:textId="77777777" w:rsidTr="00D452D5">
        <w:trPr>
          <w:trHeight w:val="287"/>
          <w:tblHeader/>
        </w:trPr>
        <w:tc>
          <w:tcPr>
            <w:tcW w:w="992" w:type="pct"/>
            <w:vMerge/>
            <w:shd w:val="clear" w:color="auto" w:fill="D9D9D9" w:themeFill="background1" w:themeFillShade="D9"/>
          </w:tcPr>
          <w:p w14:paraId="54BB2D8B" w14:textId="77777777" w:rsidR="00362D09" w:rsidRPr="0042657E" w:rsidRDefault="00362D09" w:rsidP="007314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19" w:type="pct"/>
            <w:vMerge/>
            <w:shd w:val="clear" w:color="auto" w:fill="D9D9D9" w:themeFill="background1" w:themeFillShade="D9"/>
          </w:tcPr>
          <w:p w14:paraId="2BCF0F9E" w14:textId="77777777" w:rsidR="00362D09" w:rsidRPr="0042657E" w:rsidRDefault="00362D09" w:rsidP="00731462">
            <w:pPr>
              <w:spacing w:line="259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919" w:type="pct"/>
            <w:shd w:val="clear" w:color="auto" w:fill="D9D9D9" w:themeFill="background1" w:themeFillShade="D9"/>
            <w:vAlign w:val="center"/>
          </w:tcPr>
          <w:p w14:paraId="4196E196" w14:textId="77777777" w:rsidR="00362D09" w:rsidRPr="0042657E" w:rsidRDefault="00362D09" w:rsidP="0073146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" w:type="pct"/>
            <w:shd w:val="clear" w:color="auto" w:fill="D9D9D9" w:themeFill="background1" w:themeFillShade="D9"/>
            <w:vAlign w:val="center"/>
          </w:tcPr>
          <w:p w14:paraId="54591261" w14:textId="77777777" w:rsidR="00362D09" w:rsidRPr="0042657E" w:rsidRDefault="00362D09" w:rsidP="0073146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" w:type="pct"/>
            <w:shd w:val="clear" w:color="auto" w:fill="D9D9D9" w:themeFill="background1" w:themeFillShade="D9"/>
            <w:vAlign w:val="center"/>
          </w:tcPr>
          <w:p w14:paraId="7822F9BD" w14:textId="77777777" w:rsidR="00362D09" w:rsidRPr="0042657E" w:rsidRDefault="00362D09" w:rsidP="0073146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" w:type="pct"/>
            <w:shd w:val="clear" w:color="auto" w:fill="D9D9D9" w:themeFill="background1" w:themeFillShade="D9"/>
            <w:vAlign w:val="center"/>
          </w:tcPr>
          <w:p w14:paraId="70D3B414" w14:textId="77777777" w:rsidR="00362D09" w:rsidRPr="0042657E" w:rsidRDefault="00362D09" w:rsidP="0073146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7" w:type="pct"/>
            <w:shd w:val="clear" w:color="auto" w:fill="D9D9D9" w:themeFill="background1" w:themeFillShade="D9"/>
            <w:vAlign w:val="center"/>
          </w:tcPr>
          <w:p w14:paraId="04B05D2E" w14:textId="77777777" w:rsidR="00362D09" w:rsidRPr="0042657E" w:rsidRDefault="00362D09" w:rsidP="0073146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0827" w:rsidRPr="0042657E" w14:paraId="193E5C03" w14:textId="77777777" w:rsidTr="00B536C2">
        <w:trPr>
          <w:trHeight w:val="4229"/>
        </w:trPr>
        <w:tc>
          <w:tcPr>
            <w:tcW w:w="992" w:type="pct"/>
          </w:tcPr>
          <w:p w14:paraId="49C896F5" w14:textId="1D325F26" w:rsidR="00942AEB" w:rsidRPr="0042657E" w:rsidRDefault="00942AEB" w:rsidP="00942AEB">
            <w:pPr>
              <w:pStyle w:val="ListParagraph"/>
              <w:ind w:left="63"/>
              <w:rPr>
                <w:rFonts w:ascii="Times New Roman" w:eastAsia="PMingLiU" w:hAnsi="Times New Roman" w:cs="Times New Roman"/>
                <w:b/>
                <w:i/>
                <w:spacing w:val="15"/>
                <w:w w:val="105"/>
                <w:sz w:val="24"/>
                <w:szCs w:val="24"/>
              </w:rPr>
            </w:pPr>
            <w:r w:rsidRPr="0042657E">
              <w:rPr>
                <w:rFonts w:ascii="Times New Roman" w:eastAsia="PMingLiU" w:hAnsi="Times New Roman" w:cs="Times New Roman"/>
                <w:b/>
                <w:i/>
                <w:w w:val="105"/>
                <w:sz w:val="24"/>
                <w:szCs w:val="24"/>
              </w:rPr>
              <w:t>9. Youth</w:t>
            </w:r>
            <w:r w:rsidR="0087483A" w:rsidRPr="0042657E">
              <w:rPr>
                <w:rFonts w:ascii="Times New Roman" w:eastAsia="PMingLiU" w:hAnsi="Times New Roman" w:cs="Times New Roman"/>
                <w:bCs/>
                <w:i/>
                <w:w w:val="105"/>
                <w:sz w:val="24"/>
                <w:szCs w:val="24"/>
              </w:rPr>
              <w:t>†</w:t>
            </w:r>
            <w:r w:rsidRPr="0042657E">
              <w:rPr>
                <w:rFonts w:ascii="Times New Roman" w:eastAsia="PMingLiU" w:hAnsi="Times New Roman" w:cs="Times New Roman"/>
                <w:b/>
                <w:i/>
                <w:w w:val="105"/>
                <w:sz w:val="24"/>
                <w:szCs w:val="24"/>
              </w:rPr>
              <w:t xml:space="preserve"> with cancer are provided opportunities for social interaction during cancer therapy and into survivorship following careful consideration of the </w:t>
            </w:r>
            <w:r w:rsidR="00883060" w:rsidRPr="0042657E">
              <w:rPr>
                <w:rFonts w:ascii="Times New Roman" w:eastAsia="PMingLiU" w:hAnsi="Times New Roman" w:cs="Times New Roman"/>
                <w:b/>
                <w:i/>
                <w:w w:val="105"/>
                <w:sz w:val="24"/>
                <w:szCs w:val="24"/>
              </w:rPr>
              <w:t xml:space="preserve">youth’s </w:t>
            </w:r>
            <w:r w:rsidRPr="0042657E">
              <w:rPr>
                <w:rFonts w:ascii="Times New Roman" w:eastAsia="PMingLiU" w:hAnsi="Times New Roman" w:cs="Times New Roman"/>
                <w:b/>
                <w:i/>
                <w:w w:val="105"/>
                <w:sz w:val="24"/>
                <w:szCs w:val="24"/>
              </w:rPr>
              <w:t xml:space="preserve">unique characteristics, including developmental level, preferences for social interaction, and health </w:t>
            </w:r>
            <w:r w:rsidRPr="0042657E">
              <w:rPr>
                <w:rFonts w:ascii="Times New Roman" w:eastAsia="PMingLiU" w:hAnsi="Times New Roman" w:cs="Times New Roman"/>
                <w:b/>
                <w:i/>
                <w:spacing w:val="15"/>
                <w:w w:val="105"/>
                <w:sz w:val="24"/>
                <w:szCs w:val="24"/>
              </w:rPr>
              <w:t>status</w:t>
            </w:r>
          </w:p>
          <w:p w14:paraId="770CCEAD" w14:textId="77777777" w:rsidR="00942AEB" w:rsidRPr="0042657E" w:rsidRDefault="00942AEB" w:rsidP="006A1AC5">
            <w:pPr>
              <w:rPr>
                <w:rFonts w:ascii="Times New Roman" w:eastAsia="PMingLiU" w:hAnsi="Times New Roman" w:cs="Times New Roman"/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1119" w:type="pct"/>
          </w:tcPr>
          <w:p w14:paraId="6D683638" w14:textId="77777777" w:rsidR="0034073B" w:rsidRPr="0042657E" w:rsidRDefault="0034073B" w:rsidP="0034073B">
            <w:pPr>
              <w:pStyle w:val="ListParagraph"/>
              <w:numPr>
                <w:ilvl w:val="0"/>
                <w:numId w:val="14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t>Assessment time points</w:t>
            </w:r>
            <w:r w:rsidRPr="00430D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including diagnosis, during treatment, survivorship and school transitions</w:t>
            </w:r>
          </w:p>
          <w:p w14:paraId="51F4E300" w14:textId="77777777" w:rsidR="0034073B" w:rsidRPr="0042657E" w:rsidRDefault="0034073B" w:rsidP="0034073B">
            <w:pPr>
              <w:pStyle w:val="ListParagraph"/>
              <w:numPr>
                <w:ilvl w:val="0"/>
                <w:numId w:val="14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t>Social interaction/style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DB4">
              <w:rPr>
                <w:rFonts w:ascii="Times New Roman" w:hAnsi="Times New Roman" w:cs="Times New Roman"/>
                <w:b/>
                <w:sz w:val="24"/>
                <w:szCs w:val="24"/>
              </w:rPr>
              <w:t>prior to diagnosis</w:t>
            </w:r>
          </w:p>
          <w:p w14:paraId="3AB55D21" w14:textId="77777777" w:rsidR="0034073B" w:rsidRPr="0042657E" w:rsidRDefault="0034073B" w:rsidP="0034073B">
            <w:pPr>
              <w:pStyle w:val="ListParagraph"/>
              <w:numPr>
                <w:ilvl w:val="0"/>
                <w:numId w:val="14"/>
              </w:num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t>Current social interaction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DB4">
              <w:rPr>
                <w:rFonts w:ascii="Times New Roman" w:hAnsi="Times New Roman" w:cs="Times New Roman"/>
                <w:b/>
                <w:sz w:val="24"/>
                <w:szCs w:val="24"/>
              </w:rPr>
              <w:t>and needs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C28491" w14:textId="77777777" w:rsidR="0034073B" w:rsidRPr="0042657E" w:rsidRDefault="0034073B" w:rsidP="0034073B">
            <w:pPr>
              <w:pStyle w:val="ListParagraph"/>
              <w:widowControl/>
              <w:numPr>
                <w:ilvl w:val="0"/>
                <w:numId w:val="14"/>
              </w:numPr>
              <w:ind w:left="3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t>Preferences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DB4">
              <w:rPr>
                <w:rFonts w:ascii="Times New Roman" w:hAnsi="Times New Roman" w:cs="Times New Roman"/>
                <w:b/>
                <w:sz w:val="24"/>
                <w:szCs w:val="24"/>
              </w:rPr>
              <w:t>for social interaction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with family and peers</w:t>
            </w:r>
          </w:p>
          <w:p w14:paraId="736496C0" w14:textId="77777777" w:rsidR="0034073B" w:rsidRPr="0042657E" w:rsidRDefault="0034073B" w:rsidP="0034073B">
            <w:pPr>
              <w:pStyle w:val="ListParagraph"/>
              <w:widowControl/>
              <w:numPr>
                <w:ilvl w:val="0"/>
                <w:numId w:val="14"/>
              </w:numPr>
              <w:ind w:left="3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t>Health status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as it refers to ability to participate in social opportunities</w:t>
            </w:r>
          </w:p>
          <w:p w14:paraId="74F8290D" w14:textId="77777777" w:rsidR="0034073B" w:rsidRPr="0042657E" w:rsidRDefault="0034073B" w:rsidP="0034073B">
            <w:pPr>
              <w:pStyle w:val="ListParagraph"/>
              <w:widowControl/>
              <w:numPr>
                <w:ilvl w:val="0"/>
                <w:numId w:val="14"/>
              </w:numPr>
              <w:ind w:left="3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t>Underlying diagnosis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and how social interaction needs and experiences may vary</w:t>
            </w:r>
          </w:p>
          <w:p w14:paraId="561AA07E" w14:textId="1455D856" w:rsidR="00283FF3" w:rsidRPr="0042657E" w:rsidRDefault="0034073B" w:rsidP="00E01D51">
            <w:pPr>
              <w:pStyle w:val="ListParagraph"/>
              <w:widowControl/>
              <w:numPr>
                <w:ilvl w:val="0"/>
                <w:numId w:val="14"/>
              </w:numPr>
              <w:ind w:left="350"/>
              <w:contextualSpacing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Assess for bullying and socialization </w:t>
            </w:r>
            <w:r w:rsidRPr="00430DB4">
              <w:rPr>
                <w:rFonts w:ascii="Times New Roman" w:hAnsi="Times New Roman" w:cs="Times New Roman"/>
                <w:b/>
                <w:sz w:val="24"/>
                <w:szCs w:val="24"/>
              </w:rPr>
              <w:t>needs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for </w:t>
            </w:r>
            <w:r w:rsidR="00283FF3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youth 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and caregivers throughout the cancer trajectory</w:t>
            </w:r>
          </w:p>
          <w:p w14:paraId="4161A87D" w14:textId="2EC4FC95" w:rsidR="00942AEB" w:rsidRPr="0042657E" w:rsidRDefault="0034073B" w:rsidP="00E01D51">
            <w:pPr>
              <w:pStyle w:val="ListParagraph"/>
              <w:widowControl/>
              <w:numPr>
                <w:ilvl w:val="0"/>
                <w:numId w:val="14"/>
              </w:numPr>
              <w:ind w:left="350"/>
              <w:contextualSpacing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t>Camps/activity programs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available locally and nationally</w:t>
            </w:r>
          </w:p>
        </w:tc>
        <w:tc>
          <w:tcPr>
            <w:tcW w:w="919" w:type="pct"/>
          </w:tcPr>
          <w:p w14:paraId="620865FA" w14:textId="2B78D421" w:rsidR="00942AEB" w:rsidRPr="0042657E" w:rsidRDefault="00942AEB" w:rsidP="00942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No assessment of </w:t>
            </w:r>
            <w:r w:rsidR="00DF6DA9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needs and preferences for 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social interaction </w:t>
            </w:r>
            <w:r w:rsidR="00DF6DA9" w:rsidRPr="0042657E">
              <w:rPr>
                <w:rFonts w:ascii="Times New Roman" w:hAnsi="Times New Roman" w:cs="Times New Roman"/>
                <w:sz w:val="24"/>
                <w:szCs w:val="24"/>
              </w:rPr>
              <w:t>offered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3D13F0" w14:textId="77777777" w:rsidR="00942AEB" w:rsidRPr="0042657E" w:rsidRDefault="00942AEB" w:rsidP="00942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9995A" w14:textId="7D32E282" w:rsidR="00942AEB" w:rsidRPr="0042657E" w:rsidRDefault="00942AEB" w:rsidP="00942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No social interaction services or programs provided for youth during treatment and/or survivorship</w:t>
            </w:r>
          </w:p>
        </w:tc>
        <w:tc>
          <w:tcPr>
            <w:tcW w:w="116" w:type="pct"/>
          </w:tcPr>
          <w:p w14:paraId="6BCCF8A5" w14:textId="011A2A77" w:rsidR="00942AEB" w:rsidRPr="0042657E" w:rsidRDefault="00942AEB" w:rsidP="006A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7" w:type="pct"/>
          </w:tcPr>
          <w:p w14:paraId="671BA691" w14:textId="13D7CFD7" w:rsidR="0034073B" w:rsidRPr="0042657E" w:rsidRDefault="0034073B" w:rsidP="0034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Assessment of </w:t>
            </w:r>
            <w:r w:rsidR="00DF6DA9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needs and preferences for 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social interaction offered at a single time point or upon request or referral</w:t>
            </w:r>
          </w:p>
          <w:p w14:paraId="014F3A5E" w14:textId="77777777" w:rsidR="00ED6755" w:rsidRPr="0042657E" w:rsidRDefault="00ED6755" w:rsidP="00340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A01B6" w14:textId="77777777" w:rsidR="00ED6755" w:rsidRPr="0042657E" w:rsidRDefault="00ED6755" w:rsidP="00340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99AE8" w14:textId="0EBA0D29" w:rsidR="0034073B" w:rsidRPr="0042657E" w:rsidRDefault="0034073B" w:rsidP="0034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Some services or programs exist to promote social interactions but may be limited to specific populations, during treatment only or upon request or referral</w:t>
            </w:r>
          </w:p>
          <w:p w14:paraId="0AA89704" w14:textId="77777777" w:rsidR="0034073B" w:rsidRPr="0042657E" w:rsidRDefault="0034073B" w:rsidP="00340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E1FFF" w14:textId="77777777" w:rsidR="0023795E" w:rsidRPr="0042657E" w:rsidRDefault="0023795E" w:rsidP="00340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BC1D0" w14:textId="12978DC7" w:rsidR="00942AEB" w:rsidRPr="0042657E" w:rsidRDefault="0034073B" w:rsidP="00942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Referrals are made to community programs throughout the disease trajectory available locally and nationally</w:t>
            </w:r>
          </w:p>
        </w:tc>
        <w:tc>
          <w:tcPr>
            <w:tcW w:w="129" w:type="pct"/>
          </w:tcPr>
          <w:p w14:paraId="0DF70362" w14:textId="3166AF11" w:rsidR="00942AEB" w:rsidRPr="0042657E" w:rsidRDefault="00942AEB" w:rsidP="006A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67" w:type="pct"/>
          </w:tcPr>
          <w:p w14:paraId="5C34636C" w14:textId="594D3895" w:rsidR="0034073B" w:rsidRPr="0042657E" w:rsidRDefault="0034073B" w:rsidP="0034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Assessment of </w:t>
            </w:r>
            <w:r w:rsidR="00DF6DA9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needs and preferences for 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social interaction offered and provided during treatment and post-treatment (i.e. survivorship)</w:t>
            </w:r>
          </w:p>
          <w:p w14:paraId="06FDBFE7" w14:textId="77777777" w:rsidR="0034073B" w:rsidRPr="0042657E" w:rsidRDefault="0034073B" w:rsidP="00340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7B6CA" w14:textId="7B2B07F0" w:rsidR="0034073B" w:rsidRPr="0042657E" w:rsidRDefault="0034073B" w:rsidP="0034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Coordinated care, resulting in a treatment plan that specifically </w:t>
            </w:r>
            <w:r w:rsidR="0087483A" w:rsidRPr="0042657E">
              <w:rPr>
                <w:rFonts w:ascii="Times New Roman" w:hAnsi="Times New Roman" w:cs="Times New Roman"/>
                <w:sz w:val="24"/>
                <w:szCs w:val="24"/>
              </w:rPr>
              <w:t>includes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483A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plan to address social interaction</w:t>
            </w:r>
          </w:p>
          <w:p w14:paraId="43F16B01" w14:textId="77777777" w:rsidR="00ED6755" w:rsidRPr="0042657E" w:rsidRDefault="00ED6755" w:rsidP="00942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990A1" w14:textId="04E24956" w:rsidR="00942AEB" w:rsidRPr="0042657E" w:rsidRDefault="0034073B" w:rsidP="00942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Community-based and hospital services or programs are available and offered to provide social interaction that meets the develop-mental or physical needs of </w:t>
            </w:r>
            <w:r w:rsidR="00283FF3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youth 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with cancer, including those who require isolation during hospital / clinic stays</w:t>
            </w:r>
          </w:p>
        </w:tc>
      </w:tr>
    </w:tbl>
    <w:p w14:paraId="2DE6309E" w14:textId="0F2A27DB" w:rsidR="0087483A" w:rsidRPr="0042657E" w:rsidRDefault="0087483A">
      <w:pPr>
        <w:rPr>
          <w:rFonts w:ascii="Times New Roman" w:hAnsi="Times New Roman" w:cs="Times New Roman"/>
        </w:rPr>
      </w:pPr>
    </w:p>
    <w:p w14:paraId="244A1359" w14:textId="5F47A7B7" w:rsidR="0087483A" w:rsidRPr="0042657E" w:rsidRDefault="0087483A" w:rsidP="0087483A">
      <w:pPr>
        <w:widowControl/>
        <w:rPr>
          <w:rFonts w:ascii="Times New Roman" w:hAnsi="Times New Roman" w:cs="Times New Roman"/>
        </w:rPr>
      </w:pPr>
      <w:r w:rsidRPr="0042657E">
        <w:rPr>
          <w:rFonts w:ascii="Times New Roman" w:hAnsi="Times New Roman" w:cs="Times New Roman"/>
        </w:rPr>
        <w:br w:type="page"/>
      </w:r>
    </w:p>
    <w:tbl>
      <w:tblPr>
        <w:tblStyle w:val="TableGrid"/>
        <w:tblW w:w="5033" w:type="pct"/>
        <w:tblLayout w:type="fixed"/>
        <w:tblLook w:val="04A0" w:firstRow="1" w:lastRow="0" w:firstColumn="1" w:lastColumn="0" w:noHBand="0" w:noVBand="1"/>
      </w:tblPr>
      <w:tblGrid>
        <w:gridCol w:w="2875"/>
        <w:gridCol w:w="3243"/>
        <w:gridCol w:w="2662"/>
        <w:gridCol w:w="336"/>
        <w:gridCol w:w="2483"/>
        <w:gridCol w:w="374"/>
        <w:gridCol w:w="2512"/>
      </w:tblGrid>
      <w:tr w:rsidR="00362D09" w:rsidRPr="0042657E" w14:paraId="5A77D967" w14:textId="77777777" w:rsidTr="00C049C8">
        <w:trPr>
          <w:trHeight w:val="386"/>
          <w:tblHeader/>
        </w:trPr>
        <w:tc>
          <w:tcPr>
            <w:tcW w:w="992" w:type="pct"/>
            <w:vMerge w:val="restart"/>
            <w:shd w:val="clear" w:color="auto" w:fill="D9D9D9" w:themeFill="background1" w:themeFillShade="D9"/>
          </w:tcPr>
          <w:p w14:paraId="51DAEB51" w14:textId="77777777" w:rsidR="00362D09" w:rsidRPr="0042657E" w:rsidRDefault="00362D09" w:rsidP="00731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Standard</w:t>
            </w:r>
          </w:p>
        </w:tc>
        <w:tc>
          <w:tcPr>
            <w:tcW w:w="1119" w:type="pct"/>
            <w:vMerge w:val="restart"/>
            <w:shd w:val="clear" w:color="auto" w:fill="D9D9D9" w:themeFill="background1" w:themeFillShade="D9"/>
          </w:tcPr>
          <w:p w14:paraId="6FE58ECF" w14:textId="77777777" w:rsidR="00362D09" w:rsidRDefault="00362D09" w:rsidP="00DA5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t>Domains</w:t>
            </w:r>
          </w:p>
          <w:p w14:paraId="54A48526" w14:textId="77777777" w:rsidR="00362D09" w:rsidRDefault="00362D09" w:rsidP="00DA5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and </w:t>
            </w:r>
          </w:p>
          <w:p w14:paraId="5682634F" w14:textId="4694D6A6" w:rsidR="00362D09" w:rsidRPr="0042657E" w:rsidRDefault="00362D09" w:rsidP="00DA5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Essential Elements</w:t>
            </w:r>
          </w:p>
        </w:tc>
        <w:tc>
          <w:tcPr>
            <w:tcW w:w="919" w:type="pct"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6328A237" w14:textId="77777777" w:rsidR="00362D09" w:rsidRPr="0042657E" w:rsidRDefault="00362D09" w:rsidP="00731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28E413FD" w14:textId="77777777" w:rsidR="00362D09" w:rsidRPr="0042657E" w:rsidRDefault="00362D09" w:rsidP="00731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0DF9BFD" w14:textId="77777777" w:rsidR="00362D09" w:rsidRPr="0042657E" w:rsidRDefault="00362D09" w:rsidP="00731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t>Levels</w:t>
            </w:r>
          </w:p>
        </w:tc>
        <w:tc>
          <w:tcPr>
            <w:tcW w:w="129" w:type="pct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2D7012E7" w14:textId="77777777" w:rsidR="00362D09" w:rsidRPr="0042657E" w:rsidRDefault="00362D09" w:rsidP="00731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lef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3F91E12A" w14:textId="77777777" w:rsidR="00362D09" w:rsidRPr="0042657E" w:rsidRDefault="00362D09" w:rsidP="00731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D09" w:rsidRPr="0042657E" w14:paraId="11CDED9A" w14:textId="77777777" w:rsidTr="00C049C8">
        <w:trPr>
          <w:trHeight w:val="287"/>
          <w:tblHeader/>
        </w:trPr>
        <w:tc>
          <w:tcPr>
            <w:tcW w:w="992" w:type="pct"/>
            <w:vMerge/>
            <w:shd w:val="clear" w:color="auto" w:fill="D9D9D9" w:themeFill="background1" w:themeFillShade="D9"/>
          </w:tcPr>
          <w:p w14:paraId="42DC39C1" w14:textId="77777777" w:rsidR="00362D09" w:rsidRPr="0042657E" w:rsidRDefault="00362D09" w:rsidP="007314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19" w:type="pct"/>
            <w:vMerge/>
            <w:shd w:val="clear" w:color="auto" w:fill="D9D9D9" w:themeFill="background1" w:themeFillShade="D9"/>
          </w:tcPr>
          <w:p w14:paraId="15A08C30" w14:textId="77777777" w:rsidR="00362D09" w:rsidRPr="0042657E" w:rsidRDefault="00362D09" w:rsidP="00731462">
            <w:pPr>
              <w:spacing w:line="259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919" w:type="pct"/>
            <w:shd w:val="clear" w:color="auto" w:fill="D9D9D9" w:themeFill="background1" w:themeFillShade="D9"/>
            <w:vAlign w:val="center"/>
          </w:tcPr>
          <w:p w14:paraId="4B2ED691" w14:textId="77777777" w:rsidR="00362D09" w:rsidRPr="0042657E" w:rsidRDefault="00362D09" w:rsidP="0073146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" w:type="pct"/>
            <w:shd w:val="clear" w:color="auto" w:fill="D9D9D9" w:themeFill="background1" w:themeFillShade="D9"/>
            <w:vAlign w:val="center"/>
          </w:tcPr>
          <w:p w14:paraId="5EEA5D4E" w14:textId="77777777" w:rsidR="00362D09" w:rsidRPr="0042657E" w:rsidRDefault="00362D09" w:rsidP="0073146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" w:type="pct"/>
            <w:shd w:val="clear" w:color="auto" w:fill="D9D9D9" w:themeFill="background1" w:themeFillShade="D9"/>
            <w:vAlign w:val="center"/>
          </w:tcPr>
          <w:p w14:paraId="600A5100" w14:textId="77777777" w:rsidR="00362D09" w:rsidRPr="0042657E" w:rsidRDefault="00362D09" w:rsidP="0073146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" w:type="pct"/>
            <w:shd w:val="clear" w:color="auto" w:fill="D9D9D9" w:themeFill="background1" w:themeFillShade="D9"/>
            <w:vAlign w:val="center"/>
          </w:tcPr>
          <w:p w14:paraId="06D25AC6" w14:textId="77777777" w:rsidR="00362D09" w:rsidRPr="0042657E" w:rsidRDefault="00362D09" w:rsidP="0073146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7" w:type="pct"/>
            <w:shd w:val="clear" w:color="auto" w:fill="D9D9D9" w:themeFill="background1" w:themeFillShade="D9"/>
            <w:vAlign w:val="center"/>
          </w:tcPr>
          <w:p w14:paraId="4EF11560" w14:textId="77777777" w:rsidR="00362D09" w:rsidRPr="0042657E" w:rsidRDefault="00362D09" w:rsidP="0073146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0827" w:rsidRPr="0042657E" w14:paraId="116D4B21" w14:textId="77777777" w:rsidTr="00B536C2">
        <w:trPr>
          <w:trHeight w:val="4229"/>
        </w:trPr>
        <w:tc>
          <w:tcPr>
            <w:tcW w:w="992" w:type="pct"/>
          </w:tcPr>
          <w:p w14:paraId="49A67E86" w14:textId="43D887F9" w:rsidR="006A1AC5" w:rsidRPr="0042657E" w:rsidRDefault="006A1AC5" w:rsidP="006A1AC5">
            <w:pPr>
              <w:rPr>
                <w:rFonts w:ascii="Times New Roman" w:eastAsia="PMingLiU" w:hAnsi="Times New Roman" w:cs="Times New Roman"/>
                <w:b/>
                <w:i/>
                <w:w w:val="105"/>
                <w:sz w:val="24"/>
                <w:szCs w:val="24"/>
              </w:rPr>
            </w:pPr>
            <w:r w:rsidRPr="0042657E">
              <w:rPr>
                <w:rFonts w:ascii="Times New Roman" w:eastAsia="PMingLiU" w:hAnsi="Times New Roman" w:cs="Times New Roman"/>
                <w:b/>
                <w:i/>
                <w:w w:val="105"/>
                <w:sz w:val="24"/>
                <w:szCs w:val="24"/>
              </w:rPr>
              <w:t xml:space="preserve">10a. Siblings of children with cancer are a psychosocially at-risk group and </w:t>
            </w:r>
            <w:r w:rsidR="00BA088D" w:rsidRPr="0042657E">
              <w:rPr>
                <w:rFonts w:ascii="Times New Roman" w:eastAsia="PMingLiU" w:hAnsi="Times New Roman" w:cs="Times New Roman"/>
                <w:b/>
                <w:i/>
                <w:w w:val="105"/>
                <w:sz w:val="24"/>
                <w:szCs w:val="24"/>
              </w:rPr>
              <w:t xml:space="preserve">should be </w:t>
            </w:r>
            <w:r w:rsidRPr="0042657E">
              <w:rPr>
                <w:rFonts w:ascii="Times New Roman" w:eastAsia="PMingLiU" w:hAnsi="Times New Roman" w:cs="Times New Roman"/>
                <w:b/>
                <w:i/>
                <w:w w:val="105"/>
                <w:sz w:val="24"/>
                <w:szCs w:val="24"/>
              </w:rPr>
              <w:t>provided with appropriate supportive services</w:t>
            </w:r>
          </w:p>
          <w:p w14:paraId="0FAB5CB2" w14:textId="3C0FDA4D" w:rsidR="00BA088D" w:rsidRPr="0042657E" w:rsidRDefault="00BA088D" w:rsidP="006A1AC5">
            <w:pPr>
              <w:rPr>
                <w:rFonts w:ascii="Times New Roman" w:eastAsia="PMingLiU" w:hAnsi="Times New Roman" w:cs="Times New Roman"/>
                <w:b/>
                <w:i/>
                <w:w w:val="105"/>
                <w:sz w:val="24"/>
                <w:szCs w:val="24"/>
              </w:rPr>
            </w:pPr>
          </w:p>
          <w:p w14:paraId="47369A4F" w14:textId="77777777" w:rsidR="00BA088D" w:rsidRPr="0042657E" w:rsidRDefault="00BA088D" w:rsidP="006A1AC5">
            <w:pPr>
              <w:rPr>
                <w:rFonts w:ascii="Times New Roman" w:eastAsia="PMingLiU" w:hAnsi="Times New Roman" w:cs="Times New Roman"/>
                <w:b/>
                <w:i/>
                <w:sz w:val="24"/>
                <w:szCs w:val="24"/>
              </w:rPr>
            </w:pPr>
          </w:p>
          <w:p w14:paraId="268291DC" w14:textId="28E7DEFF" w:rsidR="006A1AC5" w:rsidRPr="0042657E" w:rsidRDefault="006A1AC5" w:rsidP="006A1AC5">
            <w:pPr>
              <w:rPr>
                <w:rFonts w:ascii="Times New Roman" w:eastAsia="PMingLiU" w:hAnsi="Times New Roman" w:cs="Times New Roman"/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1119" w:type="pct"/>
          </w:tcPr>
          <w:p w14:paraId="535F9A25" w14:textId="296D2AAE" w:rsidR="006A1AC5" w:rsidRPr="0042657E" w:rsidRDefault="006A1AC5" w:rsidP="00942AEB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w w:val="105"/>
                <w:sz w:val="24"/>
                <w:szCs w:val="24"/>
              </w:rPr>
              <w:t>Areas of psychosocial need and risk include:</w:t>
            </w:r>
          </w:p>
          <w:p w14:paraId="15A95C74" w14:textId="4D1CBDBE" w:rsidR="006A1AC5" w:rsidRPr="00430DB4" w:rsidRDefault="006A1AC5" w:rsidP="0087483A">
            <w:pPr>
              <w:pStyle w:val="ListParagraph"/>
              <w:widowControl/>
              <w:numPr>
                <w:ilvl w:val="0"/>
                <w:numId w:val="26"/>
              </w:numPr>
              <w:ind w:left="346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D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Information </w:t>
            </w:r>
          </w:p>
          <w:p w14:paraId="35B1F567" w14:textId="43B24475" w:rsidR="00E771C2" w:rsidRPr="00430DB4" w:rsidRDefault="00E771C2" w:rsidP="0087483A">
            <w:pPr>
              <w:pStyle w:val="ListParagraph"/>
              <w:widowControl/>
              <w:numPr>
                <w:ilvl w:val="0"/>
                <w:numId w:val="26"/>
              </w:numPr>
              <w:ind w:left="346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DB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6A1AC5" w:rsidRPr="00430DB4">
              <w:rPr>
                <w:rFonts w:ascii="Times New Roman" w:hAnsi="Times New Roman" w:cs="Times New Roman"/>
                <w:b/>
                <w:sz w:val="24"/>
                <w:szCs w:val="24"/>
              </w:rPr>
              <w:t>cknowledgement</w:t>
            </w:r>
          </w:p>
          <w:p w14:paraId="1CECC6DD" w14:textId="195D206D" w:rsidR="006A1AC5" w:rsidRPr="00430DB4" w:rsidRDefault="00E771C2" w:rsidP="0087483A">
            <w:pPr>
              <w:pStyle w:val="ListParagraph"/>
              <w:widowControl/>
              <w:numPr>
                <w:ilvl w:val="0"/>
                <w:numId w:val="26"/>
              </w:numPr>
              <w:ind w:left="346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DB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6A1AC5" w:rsidRPr="00430DB4">
              <w:rPr>
                <w:rFonts w:ascii="Times New Roman" w:hAnsi="Times New Roman" w:cs="Times New Roman"/>
                <w:b/>
                <w:sz w:val="24"/>
                <w:szCs w:val="24"/>
              </w:rPr>
              <w:t>ttention</w:t>
            </w:r>
          </w:p>
          <w:p w14:paraId="4295CDFF" w14:textId="7F687082" w:rsidR="006A1AC5" w:rsidRPr="00430DB4" w:rsidRDefault="006A1AC5" w:rsidP="0087483A">
            <w:pPr>
              <w:pStyle w:val="ListParagraph"/>
              <w:widowControl/>
              <w:numPr>
                <w:ilvl w:val="0"/>
                <w:numId w:val="26"/>
              </w:numPr>
              <w:ind w:left="346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D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Involvement (to extent </w:t>
            </w:r>
          </w:p>
          <w:p w14:paraId="080C94F2" w14:textId="64B12A3A" w:rsidR="006A1AC5" w:rsidRPr="00430DB4" w:rsidRDefault="006A1AC5" w:rsidP="0087483A">
            <w:pPr>
              <w:pStyle w:val="ListParagraph"/>
              <w:widowControl/>
              <w:ind w:left="346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DB4">
              <w:rPr>
                <w:rFonts w:ascii="Times New Roman" w:hAnsi="Times New Roman" w:cs="Times New Roman"/>
                <w:b/>
                <w:sz w:val="24"/>
                <w:szCs w:val="24"/>
              </w:rPr>
              <w:t>desired)</w:t>
            </w:r>
          </w:p>
          <w:p w14:paraId="4546D8EF" w14:textId="7BADEEC6" w:rsidR="006A1AC5" w:rsidRPr="00430DB4" w:rsidRDefault="006A1AC5" w:rsidP="0087483A">
            <w:pPr>
              <w:pStyle w:val="ListParagraph"/>
              <w:widowControl/>
              <w:numPr>
                <w:ilvl w:val="0"/>
                <w:numId w:val="26"/>
              </w:numPr>
              <w:ind w:left="346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DB4">
              <w:rPr>
                <w:rFonts w:ascii="Times New Roman" w:hAnsi="Times New Roman" w:cs="Times New Roman"/>
                <w:b/>
                <w:sz w:val="24"/>
                <w:szCs w:val="24"/>
              </w:rPr>
              <w:t>Expressing and coping with feelings</w:t>
            </w:r>
          </w:p>
          <w:p w14:paraId="49FD2A02" w14:textId="5AAE1DDC" w:rsidR="006A1AC5" w:rsidRPr="00430DB4" w:rsidRDefault="006A1AC5" w:rsidP="0087483A">
            <w:pPr>
              <w:pStyle w:val="ListParagraph"/>
              <w:widowControl/>
              <w:numPr>
                <w:ilvl w:val="0"/>
                <w:numId w:val="26"/>
              </w:numPr>
              <w:ind w:left="346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DB4">
              <w:rPr>
                <w:rFonts w:ascii="Times New Roman" w:hAnsi="Times New Roman" w:cs="Times New Roman"/>
                <w:b/>
                <w:sz w:val="24"/>
                <w:szCs w:val="24"/>
              </w:rPr>
              <w:t>Family relationships</w:t>
            </w:r>
          </w:p>
          <w:p w14:paraId="104158C2" w14:textId="64BC6B8B" w:rsidR="006A1AC5" w:rsidRPr="00430DB4" w:rsidRDefault="006A1AC5" w:rsidP="0087483A">
            <w:pPr>
              <w:pStyle w:val="ListParagraph"/>
              <w:widowControl/>
              <w:numPr>
                <w:ilvl w:val="0"/>
                <w:numId w:val="26"/>
              </w:numPr>
              <w:ind w:left="346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DB4">
              <w:rPr>
                <w:rFonts w:ascii="Times New Roman" w:hAnsi="Times New Roman" w:cs="Times New Roman"/>
                <w:b/>
                <w:sz w:val="24"/>
                <w:szCs w:val="24"/>
              </w:rPr>
              <w:t>Peer support</w:t>
            </w:r>
          </w:p>
          <w:p w14:paraId="35F6CFA3" w14:textId="2B769F8B" w:rsidR="006A1AC5" w:rsidRPr="00430DB4" w:rsidRDefault="006A1AC5" w:rsidP="0087483A">
            <w:pPr>
              <w:pStyle w:val="ListParagraph"/>
              <w:widowControl/>
              <w:numPr>
                <w:ilvl w:val="0"/>
                <w:numId w:val="26"/>
              </w:numPr>
              <w:ind w:left="346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DB4">
              <w:rPr>
                <w:rFonts w:ascii="Times New Roman" w:hAnsi="Times New Roman" w:cs="Times New Roman"/>
                <w:b/>
                <w:sz w:val="24"/>
                <w:szCs w:val="24"/>
              </w:rPr>
              <w:t>Academics and activities</w:t>
            </w:r>
          </w:p>
          <w:p w14:paraId="58886CCA" w14:textId="00D36E7E" w:rsidR="006A1AC5" w:rsidRPr="00430DB4" w:rsidRDefault="006A1AC5" w:rsidP="0087483A">
            <w:pPr>
              <w:pStyle w:val="ListParagraph"/>
              <w:widowControl/>
              <w:numPr>
                <w:ilvl w:val="0"/>
                <w:numId w:val="26"/>
              </w:numPr>
              <w:ind w:left="346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DB4">
              <w:rPr>
                <w:rFonts w:ascii="Times New Roman" w:hAnsi="Times New Roman" w:cs="Times New Roman"/>
                <w:b/>
                <w:sz w:val="24"/>
                <w:szCs w:val="24"/>
              </w:rPr>
              <w:t>Respite/Recreation</w:t>
            </w:r>
          </w:p>
          <w:p w14:paraId="7EF388AE" w14:textId="77777777" w:rsidR="006A1AC5" w:rsidRPr="0042657E" w:rsidRDefault="006A1AC5" w:rsidP="00834A69">
            <w:pPr>
              <w:ind w:left="342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14:paraId="7A226C8D" w14:textId="2EBCFDDE" w:rsidR="006A1AC5" w:rsidRPr="0042657E" w:rsidRDefault="00C03C07" w:rsidP="00C03C07">
            <w:pPr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 w:rsidDel="00C03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9" w:type="pct"/>
          </w:tcPr>
          <w:p w14:paraId="15AB4FF1" w14:textId="78241ABE" w:rsidR="006A1AC5" w:rsidRPr="0042657E" w:rsidRDefault="006A1AC5" w:rsidP="006A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Siblings of </w:t>
            </w:r>
            <w:r w:rsidR="00283FF3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youth 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with cancer receive no assessment of their psychosocial risk, adjustment, or needs nor are they provided with any supportive services</w:t>
            </w:r>
          </w:p>
        </w:tc>
        <w:tc>
          <w:tcPr>
            <w:tcW w:w="116" w:type="pct"/>
          </w:tcPr>
          <w:p w14:paraId="6826879F" w14:textId="6A5348C1" w:rsidR="006A1AC5" w:rsidRPr="0042657E" w:rsidRDefault="006A1AC5" w:rsidP="006A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7" w:type="pct"/>
          </w:tcPr>
          <w:p w14:paraId="1F4A78A3" w14:textId="162F0F08" w:rsidR="006A1AC5" w:rsidRPr="0042657E" w:rsidRDefault="006A1AC5" w:rsidP="006A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Assessment of sibling psychosocial risk, adjustment, or needs is done sporadically or upon request</w:t>
            </w:r>
          </w:p>
          <w:p w14:paraId="211B3D2B" w14:textId="1931A1A0" w:rsidR="006A1AC5" w:rsidRPr="0042657E" w:rsidRDefault="006A1AC5" w:rsidP="006A1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D23EA" w14:textId="77777777" w:rsidR="00ED6755" w:rsidRPr="0042657E" w:rsidRDefault="00ED6755" w:rsidP="006A1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633E4" w14:textId="77777777" w:rsidR="006A1AC5" w:rsidRPr="0042657E" w:rsidRDefault="006A1AC5" w:rsidP="006A1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502F2" w14:textId="77777777" w:rsidR="00ED6755" w:rsidRPr="0042657E" w:rsidRDefault="00ED6755" w:rsidP="006A1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4C927" w14:textId="77777777" w:rsidR="00ED6755" w:rsidRPr="0042657E" w:rsidRDefault="00ED6755" w:rsidP="006A1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C0E8A" w14:textId="0B8D0CA5" w:rsidR="00ED6755" w:rsidRPr="0042657E" w:rsidRDefault="00ED6755" w:rsidP="006A1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AC419" w14:textId="77777777" w:rsidR="0087483A" w:rsidRPr="0042657E" w:rsidRDefault="0087483A" w:rsidP="006A1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3AFAC" w14:textId="77777777" w:rsidR="00ED6755" w:rsidRPr="0042657E" w:rsidRDefault="00ED6755" w:rsidP="006A1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653BF" w14:textId="43667643" w:rsidR="006A1AC5" w:rsidRPr="0042657E" w:rsidRDefault="006A1AC5" w:rsidP="006A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Information is provided about community programs (e.g., camp) for siblings</w:t>
            </w:r>
          </w:p>
          <w:p w14:paraId="6477AA1D" w14:textId="77777777" w:rsidR="006A1AC5" w:rsidRPr="0042657E" w:rsidRDefault="006A1AC5" w:rsidP="006A1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92793" w14:textId="77777777" w:rsidR="00ED6755" w:rsidRPr="0042657E" w:rsidRDefault="00ED6755" w:rsidP="006A1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0AC06" w14:textId="2CB1C8BA" w:rsidR="00ED6755" w:rsidRPr="0042657E" w:rsidRDefault="00ED6755" w:rsidP="006A1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E52A6" w14:textId="77777777" w:rsidR="0087483A" w:rsidRPr="0042657E" w:rsidRDefault="0087483A" w:rsidP="006A1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B06E8" w14:textId="51B41308" w:rsidR="006A1AC5" w:rsidRPr="0042657E" w:rsidRDefault="006A1AC5" w:rsidP="006A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Hospital and clinic services are offered to siblings upon request or referral</w:t>
            </w:r>
          </w:p>
          <w:p w14:paraId="292DCC02" w14:textId="77777777" w:rsidR="006A1AC5" w:rsidRPr="0042657E" w:rsidRDefault="006A1AC5" w:rsidP="006A1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</w:tcPr>
          <w:p w14:paraId="5CF83C1F" w14:textId="6D4B9773" w:rsidR="006A1AC5" w:rsidRPr="0042657E" w:rsidRDefault="006A1AC5" w:rsidP="006A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67" w:type="pct"/>
          </w:tcPr>
          <w:p w14:paraId="356D26B3" w14:textId="1C22D533" w:rsidR="006A1AC5" w:rsidRPr="0042657E" w:rsidRDefault="006A1AC5" w:rsidP="006A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The psychosocial risk, adjustment, </w:t>
            </w:r>
            <w:r w:rsidRPr="0042657E">
              <w:rPr>
                <w:rFonts w:ascii="Times New Roman" w:hAnsi="Times New Roman" w:cs="Times New Roman"/>
                <w:i/>
                <w:sz w:val="24"/>
                <w:szCs w:val="24"/>
              </w:rPr>
              <w:t>and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needs of siblings of </w:t>
            </w:r>
            <w:r w:rsidR="00283FF3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youth 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with cancer are routinely assessed and documented at diagnosis and at key points during and after treatment (e.g. extended hospital stays, relapse, HSCT, palliative care) </w:t>
            </w:r>
          </w:p>
          <w:p w14:paraId="3A59D0EE" w14:textId="77777777" w:rsidR="006A1AC5" w:rsidRPr="0042657E" w:rsidRDefault="006A1AC5" w:rsidP="006A1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38979" w14:textId="4496284D" w:rsidR="006A1AC5" w:rsidRPr="0042657E" w:rsidRDefault="006A1AC5" w:rsidP="006A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Siblings receive regularly scheduled</w:t>
            </w:r>
            <w:r w:rsidR="001E4A9F">
              <w:rPr>
                <w:rFonts w:ascii="Times New Roman" w:hAnsi="Times New Roman" w:cs="Times New Roman"/>
                <w:sz w:val="24"/>
                <w:szCs w:val="24"/>
              </w:rPr>
              <w:t xml:space="preserve">, hospital-based 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supportive services </w:t>
            </w:r>
            <w:r w:rsidR="00260010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through consultation with community providers 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as standard of care</w:t>
            </w:r>
          </w:p>
          <w:p w14:paraId="4D7E8A7E" w14:textId="0A93E69C" w:rsidR="006A1AC5" w:rsidRPr="0042657E" w:rsidRDefault="006A1AC5" w:rsidP="006A1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F1905" w14:textId="72A7E41D" w:rsidR="006A1AC5" w:rsidRPr="0042657E" w:rsidRDefault="006A1AC5" w:rsidP="006A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Hospital, clinic, community, and camp programs are available to </w:t>
            </w:r>
            <w:r w:rsidR="00260010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all 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siblings </w:t>
            </w:r>
          </w:p>
          <w:p w14:paraId="3A275178" w14:textId="7B975434" w:rsidR="006A1AC5" w:rsidRPr="0042657E" w:rsidRDefault="006A1AC5" w:rsidP="006A1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827" w:rsidRPr="0042657E" w14:paraId="1F4D9586" w14:textId="77777777" w:rsidTr="0087483A">
        <w:trPr>
          <w:trHeight w:val="2870"/>
        </w:trPr>
        <w:tc>
          <w:tcPr>
            <w:tcW w:w="992" w:type="pct"/>
          </w:tcPr>
          <w:p w14:paraId="1D282FD4" w14:textId="77777777" w:rsidR="00490047" w:rsidRPr="0042657E" w:rsidRDefault="00490047" w:rsidP="00490047">
            <w:pPr>
              <w:pStyle w:val="p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657E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10b. Parents and professionals should be advised about</w:t>
            </w:r>
          </w:p>
          <w:p w14:paraId="29BF8C04" w14:textId="77777777" w:rsidR="00490047" w:rsidRPr="0042657E" w:rsidRDefault="00490047" w:rsidP="00490047">
            <w:pPr>
              <w:pStyle w:val="p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657E">
              <w:rPr>
                <w:rFonts w:ascii="Times New Roman" w:hAnsi="Times New Roman"/>
                <w:b/>
                <w:i/>
                <w:sz w:val="24"/>
                <w:szCs w:val="24"/>
              </w:rPr>
              <w:t>ways to anticipate and meet siblings’ needs, especially when</w:t>
            </w:r>
          </w:p>
          <w:p w14:paraId="346B518B" w14:textId="77777777" w:rsidR="00490047" w:rsidRPr="0042657E" w:rsidRDefault="00490047" w:rsidP="00490047">
            <w:pPr>
              <w:pStyle w:val="p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657E">
              <w:rPr>
                <w:rFonts w:ascii="Times New Roman" w:hAnsi="Times New Roman"/>
                <w:b/>
                <w:i/>
                <w:sz w:val="24"/>
                <w:szCs w:val="24"/>
              </w:rPr>
              <w:t>siblings are unable to visit the hospital regularly.</w:t>
            </w:r>
          </w:p>
          <w:p w14:paraId="18DD897A" w14:textId="7B0B0D36" w:rsidR="00003F13" w:rsidRPr="0042657E" w:rsidRDefault="00003F13" w:rsidP="00490047">
            <w:pPr>
              <w:rPr>
                <w:rFonts w:ascii="Times New Roman" w:eastAsia="PMingLiU" w:hAnsi="Times New Roman" w:cs="Times New Roman"/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1119" w:type="pct"/>
          </w:tcPr>
          <w:p w14:paraId="48598201" w14:textId="77777777" w:rsidR="00B64D41" w:rsidRDefault="00490047" w:rsidP="00095A76">
            <w:pPr>
              <w:pStyle w:val="ListParagraph"/>
              <w:widowControl/>
              <w:numPr>
                <w:ilvl w:val="0"/>
                <w:numId w:val="30"/>
              </w:numPr>
              <w:ind w:left="3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0DB4">
              <w:rPr>
                <w:rFonts w:ascii="Times New Roman" w:hAnsi="Times New Roman" w:cs="Times New Roman"/>
                <w:b/>
                <w:sz w:val="24"/>
                <w:szCs w:val="24"/>
              </w:rPr>
              <w:t>“Parents”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include caregivers of siblings and may involve extended family members and others</w:t>
            </w:r>
          </w:p>
          <w:p w14:paraId="62F7929E" w14:textId="08F55F66" w:rsidR="00490047" w:rsidRPr="00430DB4" w:rsidRDefault="0019530D" w:rsidP="00095A76">
            <w:pPr>
              <w:pStyle w:val="ListParagraph"/>
              <w:widowControl/>
              <w:numPr>
                <w:ilvl w:val="0"/>
                <w:numId w:val="30"/>
              </w:numPr>
              <w:ind w:left="3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5A7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490047" w:rsidRPr="00430DB4">
              <w:rPr>
                <w:rFonts w:ascii="Times New Roman" w:hAnsi="Times New Roman" w:cs="Times New Roman"/>
                <w:b/>
                <w:sz w:val="24"/>
                <w:szCs w:val="24"/>
              </w:rPr>
              <w:t>Professionals</w:t>
            </w:r>
            <w:r w:rsidRPr="00430DB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490047" w:rsidRPr="00430DB4">
              <w:rPr>
                <w:rFonts w:ascii="Times New Roman" w:hAnsi="Times New Roman" w:cs="Times New Roman"/>
                <w:sz w:val="24"/>
                <w:szCs w:val="24"/>
              </w:rPr>
              <w:t xml:space="preserve"> include</w:t>
            </w:r>
          </w:p>
          <w:p w14:paraId="4EC0B221" w14:textId="77777777" w:rsidR="00490047" w:rsidRPr="0042657E" w:rsidRDefault="00490047" w:rsidP="00490047">
            <w:pPr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     teachers, other school</w:t>
            </w:r>
          </w:p>
          <w:p w14:paraId="517E8A0F" w14:textId="77777777" w:rsidR="00490047" w:rsidRPr="0042657E" w:rsidRDefault="00490047" w:rsidP="00490047">
            <w:pPr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     personnel, and community-</w:t>
            </w:r>
          </w:p>
          <w:p w14:paraId="7E8334C4" w14:textId="77777777" w:rsidR="00490047" w:rsidRPr="0042657E" w:rsidRDefault="00490047" w:rsidP="00490047">
            <w:pPr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     based providers (e.g.,</w:t>
            </w:r>
          </w:p>
          <w:p w14:paraId="674072B4" w14:textId="77777777" w:rsidR="00490047" w:rsidRPr="0042657E" w:rsidRDefault="00490047" w:rsidP="0087483A">
            <w:pPr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     pediatrician) </w:t>
            </w:r>
          </w:p>
          <w:p w14:paraId="05EFBD81" w14:textId="5B9110DA" w:rsidR="0087483A" w:rsidRPr="0042657E" w:rsidRDefault="0087483A" w:rsidP="0087483A">
            <w:pPr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</w:tcPr>
          <w:p w14:paraId="34AEA7A6" w14:textId="77777777" w:rsidR="00490047" w:rsidRPr="0042657E" w:rsidRDefault="00490047" w:rsidP="0049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Parents and professionals do not receive education and advisement about sibling psychosocial risk, adjustment, or needs </w:t>
            </w:r>
          </w:p>
          <w:p w14:paraId="5945A978" w14:textId="77777777" w:rsidR="00490047" w:rsidRPr="0042657E" w:rsidRDefault="00490047" w:rsidP="00490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</w:tcPr>
          <w:p w14:paraId="608355DB" w14:textId="2B626332" w:rsidR="00490047" w:rsidRPr="0042657E" w:rsidRDefault="00490047" w:rsidP="0049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7" w:type="pct"/>
          </w:tcPr>
          <w:p w14:paraId="298196AA" w14:textId="78845179" w:rsidR="00490047" w:rsidRPr="0042657E" w:rsidRDefault="00490047" w:rsidP="0049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Parents and professionals receive education and advisement about sibling psychosocial risk, adjustment, or needs sporadically or upon request</w:t>
            </w:r>
          </w:p>
        </w:tc>
        <w:tc>
          <w:tcPr>
            <w:tcW w:w="129" w:type="pct"/>
          </w:tcPr>
          <w:p w14:paraId="6B7DC502" w14:textId="073686C5" w:rsidR="00490047" w:rsidRPr="0042657E" w:rsidRDefault="00490047" w:rsidP="0049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67" w:type="pct"/>
          </w:tcPr>
          <w:p w14:paraId="51DCF820" w14:textId="3CD4C272" w:rsidR="00490047" w:rsidRPr="0042657E" w:rsidRDefault="00490047" w:rsidP="00490047">
            <w:pPr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All parents and professionals receive education and advisement about sibling psychosocial risk, adjustment, or needs routinely on an ongoing basis</w:t>
            </w:r>
          </w:p>
          <w:p w14:paraId="52FBC1FB" w14:textId="77777777" w:rsidR="00490047" w:rsidRPr="0042657E" w:rsidRDefault="00490047" w:rsidP="00490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E47BD5" w14:textId="1AEC8172" w:rsidR="006507E8" w:rsidRPr="0042657E" w:rsidRDefault="006507E8">
      <w:pPr>
        <w:rPr>
          <w:rFonts w:ascii="Times New Roman" w:hAnsi="Times New Roman" w:cs="Times New Roman"/>
        </w:rPr>
      </w:pPr>
      <w:r w:rsidRPr="0042657E">
        <w:rPr>
          <w:rFonts w:ascii="Times New Roman" w:hAnsi="Times New Roman" w:cs="Times New Roman"/>
        </w:rPr>
        <w:t xml:space="preserve"> </w:t>
      </w:r>
    </w:p>
    <w:p w14:paraId="79DF14CF" w14:textId="21E137EB" w:rsidR="006507E8" w:rsidRPr="0042657E" w:rsidRDefault="006507E8">
      <w:pPr>
        <w:widowControl/>
        <w:rPr>
          <w:rFonts w:ascii="Times New Roman" w:hAnsi="Times New Roman" w:cs="Times New Roman"/>
        </w:rPr>
      </w:pPr>
      <w:r w:rsidRPr="0042657E">
        <w:rPr>
          <w:rFonts w:ascii="Times New Roman" w:hAnsi="Times New Roman" w:cs="Times New Roman"/>
        </w:rPr>
        <w:br w:type="page"/>
      </w:r>
    </w:p>
    <w:p w14:paraId="0362E5FE" w14:textId="16B2741A" w:rsidR="00490047" w:rsidRPr="0042657E" w:rsidRDefault="00490047" w:rsidP="00490047">
      <w:pPr>
        <w:rPr>
          <w:rFonts w:ascii="Times New Roman" w:hAnsi="Times New Roman" w:cs="Times New Roman"/>
          <w:sz w:val="24"/>
          <w:szCs w:val="24"/>
        </w:rPr>
        <w:sectPr w:rsidR="00490047" w:rsidRPr="0042657E" w:rsidSect="00C35B1D">
          <w:headerReference w:type="even" r:id="rId8"/>
          <w:headerReference w:type="default" r:id="rId9"/>
          <w:footerReference w:type="default" r:id="rId10"/>
          <w:footerReference w:type="first" r:id="rId11"/>
          <w:pgSz w:w="15840" w:h="12240" w:orient="landscape"/>
          <w:pgMar w:top="540" w:right="720" w:bottom="1170" w:left="720" w:header="720" w:footer="495" w:gutter="0"/>
          <w:cols w:space="720"/>
          <w:docGrid w:linePitch="360"/>
        </w:sectPr>
      </w:pPr>
    </w:p>
    <w:tbl>
      <w:tblPr>
        <w:tblStyle w:val="TableGrid"/>
        <w:tblW w:w="5032" w:type="pct"/>
        <w:tblLayout w:type="fixed"/>
        <w:tblLook w:val="04A0" w:firstRow="1" w:lastRow="0" w:firstColumn="1" w:lastColumn="0" w:noHBand="0" w:noVBand="1"/>
      </w:tblPr>
      <w:tblGrid>
        <w:gridCol w:w="2876"/>
        <w:gridCol w:w="3241"/>
        <w:gridCol w:w="2607"/>
        <w:gridCol w:w="359"/>
        <w:gridCol w:w="2520"/>
        <w:gridCol w:w="359"/>
        <w:gridCol w:w="2520"/>
      </w:tblGrid>
      <w:tr w:rsidR="00362D09" w:rsidRPr="0042657E" w14:paraId="709C87A7" w14:textId="77777777" w:rsidTr="00AE0390">
        <w:trPr>
          <w:trHeight w:val="386"/>
          <w:tblHeader/>
        </w:trPr>
        <w:tc>
          <w:tcPr>
            <w:tcW w:w="993" w:type="pct"/>
            <w:vMerge w:val="restart"/>
            <w:shd w:val="clear" w:color="auto" w:fill="D9D9D9" w:themeFill="background1" w:themeFillShade="D9"/>
          </w:tcPr>
          <w:p w14:paraId="347B56E5" w14:textId="77777777" w:rsidR="00362D09" w:rsidRPr="0042657E" w:rsidRDefault="00362D09" w:rsidP="00731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Standard</w:t>
            </w:r>
          </w:p>
        </w:tc>
        <w:tc>
          <w:tcPr>
            <w:tcW w:w="1119" w:type="pct"/>
            <w:vMerge w:val="restart"/>
            <w:shd w:val="clear" w:color="auto" w:fill="D9D9D9" w:themeFill="background1" w:themeFillShade="D9"/>
          </w:tcPr>
          <w:p w14:paraId="47807C92" w14:textId="77777777" w:rsidR="00362D09" w:rsidRDefault="00362D09" w:rsidP="00DA5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t>Domains</w:t>
            </w:r>
          </w:p>
          <w:p w14:paraId="2737BDF7" w14:textId="77777777" w:rsidR="00362D09" w:rsidRDefault="00362D09" w:rsidP="00DA5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and </w:t>
            </w:r>
          </w:p>
          <w:p w14:paraId="7AC14D14" w14:textId="207F66CD" w:rsidR="00362D09" w:rsidRPr="0042657E" w:rsidRDefault="00362D09" w:rsidP="00DA5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Essential Elements</w:t>
            </w:r>
          </w:p>
        </w:tc>
        <w:tc>
          <w:tcPr>
            <w:tcW w:w="900" w:type="pct"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64B6F9D1" w14:textId="77777777" w:rsidR="00362D09" w:rsidRPr="0042657E" w:rsidRDefault="00362D09" w:rsidP="00731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A9AA303" w14:textId="77777777" w:rsidR="00362D09" w:rsidRPr="0042657E" w:rsidRDefault="00362D09" w:rsidP="00731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796C8CFE" w14:textId="77777777" w:rsidR="00362D09" w:rsidRPr="0042657E" w:rsidRDefault="00362D09" w:rsidP="00731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t>Levels</w:t>
            </w:r>
          </w:p>
        </w:tc>
        <w:tc>
          <w:tcPr>
            <w:tcW w:w="124" w:type="pct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469E37C" w14:textId="77777777" w:rsidR="00362D09" w:rsidRPr="0042657E" w:rsidRDefault="00362D09" w:rsidP="00731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Borders>
              <w:lef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7D48E595" w14:textId="77777777" w:rsidR="00362D09" w:rsidRPr="0042657E" w:rsidRDefault="00362D09" w:rsidP="00731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D09" w:rsidRPr="0042657E" w14:paraId="7E4794D0" w14:textId="77777777" w:rsidTr="00AE0390">
        <w:trPr>
          <w:trHeight w:val="287"/>
          <w:tblHeader/>
        </w:trPr>
        <w:tc>
          <w:tcPr>
            <w:tcW w:w="993" w:type="pct"/>
            <w:vMerge/>
            <w:shd w:val="clear" w:color="auto" w:fill="D9D9D9" w:themeFill="background1" w:themeFillShade="D9"/>
          </w:tcPr>
          <w:p w14:paraId="400CFBB1" w14:textId="77777777" w:rsidR="00362D09" w:rsidRPr="0042657E" w:rsidRDefault="00362D09" w:rsidP="007314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19" w:type="pct"/>
            <w:vMerge/>
            <w:shd w:val="clear" w:color="auto" w:fill="D9D9D9" w:themeFill="background1" w:themeFillShade="D9"/>
          </w:tcPr>
          <w:p w14:paraId="4D20900A" w14:textId="77777777" w:rsidR="00362D09" w:rsidRPr="0042657E" w:rsidRDefault="00362D09" w:rsidP="00731462">
            <w:pPr>
              <w:spacing w:line="259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900" w:type="pct"/>
            <w:shd w:val="clear" w:color="auto" w:fill="D9D9D9" w:themeFill="background1" w:themeFillShade="D9"/>
            <w:vAlign w:val="center"/>
          </w:tcPr>
          <w:p w14:paraId="7542A832" w14:textId="77777777" w:rsidR="00362D09" w:rsidRPr="0042657E" w:rsidRDefault="00362D09" w:rsidP="0073146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" w:type="pct"/>
            <w:shd w:val="clear" w:color="auto" w:fill="D9D9D9" w:themeFill="background1" w:themeFillShade="D9"/>
            <w:vAlign w:val="center"/>
          </w:tcPr>
          <w:p w14:paraId="193B7AD5" w14:textId="77777777" w:rsidR="00362D09" w:rsidRPr="0042657E" w:rsidRDefault="00362D09" w:rsidP="0073146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pct"/>
            <w:shd w:val="clear" w:color="auto" w:fill="D9D9D9" w:themeFill="background1" w:themeFillShade="D9"/>
            <w:vAlign w:val="center"/>
          </w:tcPr>
          <w:p w14:paraId="19E3E9D0" w14:textId="77777777" w:rsidR="00362D09" w:rsidRPr="0042657E" w:rsidRDefault="00362D09" w:rsidP="0073146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" w:type="pct"/>
            <w:shd w:val="clear" w:color="auto" w:fill="D9D9D9" w:themeFill="background1" w:themeFillShade="D9"/>
            <w:vAlign w:val="center"/>
          </w:tcPr>
          <w:p w14:paraId="578D9F63" w14:textId="77777777" w:rsidR="00362D09" w:rsidRPr="0042657E" w:rsidRDefault="00362D09" w:rsidP="0073146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pct"/>
            <w:shd w:val="clear" w:color="auto" w:fill="D9D9D9" w:themeFill="background1" w:themeFillShade="D9"/>
            <w:vAlign w:val="center"/>
          </w:tcPr>
          <w:p w14:paraId="6F287619" w14:textId="77777777" w:rsidR="00362D09" w:rsidRPr="0042657E" w:rsidRDefault="00362D09" w:rsidP="0073146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507E8" w:rsidRPr="0042657E" w14:paraId="53850929" w14:textId="77777777" w:rsidTr="006507E8">
        <w:tc>
          <w:tcPr>
            <w:tcW w:w="993" w:type="pct"/>
          </w:tcPr>
          <w:p w14:paraId="2D0AE9D1" w14:textId="55BA9C44" w:rsidR="00003F13" w:rsidRPr="0042657E" w:rsidRDefault="00003F13" w:rsidP="00003F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11a. In collaboration with parents, school-age youth diagnosed with cancer receive school reentry support that focuses on providing information to school personnel about the </w:t>
            </w:r>
            <w:r w:rsidR="00883060" w:rsidRPr="00426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youth’s</w:t>
            </w:r>
            <w:r w:rsidR="006507E8" w:rsidRPr="004265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†</w:t>
            </w:r>
            <w:r w:rsidR="00883060" w:rsidRPr="00426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26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diagnosis, treatment, and implications for the school environment and provides recommendations to support the child’s school experience</w:t>
            </w:r>
          </w:p>
          <w:p w14:paraId="30179445" w14:textId="436C7DF9" w:rsidR="00BC5F68" w:rsidRPr="0042657E" w:rsidRDefault="00BC5F68" w:rsidP="00BC5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pct"/>
          </w:tcPr>
          <w:p w14:paraId="4AEF2CD6" w14:textId="77777777" w:rsidR="0033377B" w:rsidRPr="0042657E" w:rsidRDefault="0033377B" w:rsidP="0033377B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Relevant school personnel (e.g., school nurse, counselor, teacher, administrator) should be informed of the following domains:  </w:t>
            </w:r>
          </w:p>
          <w:p w14:paraId="5497FB5D" w14:textId="54C332B9" w:rsidR="0033377B" w:rsidRPr="0042657E" w:rsidRDefault="0033377B" w:rsidP="0033377B">
            <w:pPr>
              <w:pStyle w:val="ListParagraph"/>
              <w:widowControl/>
              <w:numPr>
                <w:ilvl w:val="0"/>
                <w:numId w:val="3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t>Diagnosis and treatment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: incl</w:t>
            </w:r>
            <w:r w:rsidR="005F7025" w:rsidRPr="0042657E">
              <w:rPr>
                <w:rFonts w:ascii="Times New Roman" w:hAnsi="Times New Roman" w:cs="Times New Roman"/>
                <w:sz w:val="24"/>
                <w:szCs w:val="24"/>
              </w:rPr>
              <w:t>uding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length and frequency of treatment, anticipated absences, short and long-term treatment effects (e.g.,</w:t>
            </w:r>
            <w:r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physical, cognitive, and psychological impact of disease and treatment)</w:t>
            </w:r>
          </w:p>
          <w:p w14:paraId="43275E18" w14:textId="1CDA1A77" w:rsidR="005F7025" w:rsidRPr="0042657E" w:rsidRDefault="005F7025" w:rsidP="005F7025">
            <w:pPr>
              <w:pStyle w:val="ListParagraph"/>
              <w:widowControl/>
              <w:numPr>
                <w:ilvl w:val="0"/>
                <w:numId w:val="3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t>Alternative educational arrangements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(if student cannot yet return to school): hospital/inpatient school programs, homebound instruction, virtual instruction, use of other technology </w:t>
            </w:r>
          </w:p>
          <w:p w14:paraId="6592EEA8" w14:textId="77777777" w:rsidR="0033377B" w:rsidRPr="0042657E" w:rsidRDefault="0033377B" w:rsidP="0033377B">
            <w:pPr>
              <w:pStyle w:val="ListParagraph"/>
              <w:widowControl/>
              <w:numPr>
                <w:ilvl w:val="0"/>
                <w:numId w:val="3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t>Recommendations for school reentry support and accommodations: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including academic, physical, social, and emotional support; may include formal plans like school health plans, 504 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plans, IEP, or other, as indicated</w:t>
            </w:r>
          </w:p>
          <w:p w14:paraId="6C92DF0A" w14:textId="77777777" w:rsidR="0033377B" w:rsidRPr="0042657E" w:rsidRDefault="0033377B" w:rsidP="0033377B">
            <w:pPr>
              <w:pStyle w:val="ListParagraph"/>
              <w:widowControl/>
              <w:numPr>
                <w:ilvl w:val="0"/>
                <w:numId w:val="3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Classroom preparation: 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educational resources for teachers and peers</w:t>
            </w:r>
          </w:p>
          <w:p w14:paraId="59836BC2" w14:textId="0405E1CD" w:rsidR="0033377B" w:rsidRPr="0042657E" w:rsidRDefault="0033377B" w:rsidP="0033377B">
            <w:pPr>
              <w:pStyle w:val="ListParagraph"/>
              <w:widowControl/>
              <w:numPr>
                <w:ilvl w:val="0"/>
                <w:numId w:val="3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Transition to post-secondary education or employment, </w:t>
            </w:r>
            <w:r w:rsidRPr="00430DB4">
              <w:rPr>
                <w:rFonts w:ascii="Times New Roman" w:hAnsi="Times New Roman" w:cs="Times New Roman"/>
                <w:sz w:val="24"/>
                <w:szCs w:val="24"/>
              </w:rPr>
              <w:t>including vocational rehabilitation</w:t>
            </w:r>
          </w:p>
          <w:p w14:paraId="0149F7B2" w14:textId="2E9EC13A" w:rsidR="00003F13" w:rsidRPr="0042657E" w:rsidRDefault="00003F13" w:rsidP="00993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</w:tcPr>
          <w:p w14:paraId="6F84C90B" w14:textId="08AF9FB2" w:rsidR="0033377B" w:rsidRPr="0042657E" w:rsidRDefault="00BA431C" w:rsidP="0033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Academic continuity, s</w:t>
            </w:r>
            <w:r w:rsidR="0033377B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chool reentry and post-secondary support is not available to school-aged </w:t>
            </w:r>
            <w:r w:rsidR="00883060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youth </w:t>
            </w:r>
            <w:r w:rsidR="0033377B" w:rsidRPr="0042657E">
              <w:rPr>
                <w:rFonts w:ascii="Times New Roman" w:hAnsi="Times New Roman" w:cs="Times New Roman"/>
                <w:sz w:val="24"/>
                <w:szCs w:val="24"/>
              </w:rPr>
              <w:t>and their families</w:t>
            </w:r>
            <w:r w:rsidR="00DE0AA3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(e.g., n</w:t>
            </w:r>
            <w:r w:rsidR="0033377B" w:rsidRPr="0042657E">
              <w:rPr>
                <w:rFonts w:ascii="Times New Roman" w:hAnsi="Times New Roman" w:cs="Times New Roman"/>
                <w:sz w:val="24"/>
                <w:szCs w:val="24"/>
              </w:rPr>
              <w:t>o formal referr</w:t>
            </w:r>
            <w:r w:rsidR="00DE0AA3" w:rsidRPr="0042657E">
              <w:rPr>
                <w:rFonts w:ascii="Times New Roman" w:hAnsi="Times New Roman" w:cs="Times New Roman"/>
                <w:sz w:val="24"/>
                <w:szCs w:val="24"/>
              </w:rPr>
              <w:t>al process for services exists, no</w:t>
            </w:r>
            <w:r w:rsidR="0033377B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po</w:t>
            </w:r>
            <w:r w:rsidR="00DE0AA3" w:rsidRPr="0042657E">
              <w:rPr>
                <w:rFonts w:ascii="Times New Roman" w:hAnsi="Times New Roman" w:cs="Times New Roman"/>
                <w:sz w:val="24"/>
                <w:szCs w:val="24"/>
              </w:rPr>
              <w:t>int person for referrals has been identified, n</w:t>
            </w:r>
            <w:r w:rsidR="0033377B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o alternative educational arrangements are available or offered if the </w:t>
            </w:r>
            <w:r w:rsidR="00883060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youth </w:t>
            </w:r>
            <w:r w:rsidR="0033377B" w:rsidRPr="0042657E">
              <w:rPr>
                <w:rFonts w:ascii="Times New Roman" w:hAnsi="Times New Roman" w:cs="Times New Roman"/>
                <w:sz w:val="24"/>
                <w:szCs w:val="24"/>
              </w:rPr>
              <w:t>is una</w:t>
            </w:r>
            <w:r w:rsidR="00DE0AA3" w:rsidRPr="0042657E">
              <w:rPr>
                <w:rFonts w:ascii="Times New Roman" w:hAnsi="Times New Roman" w:cs="Times New Roman"/>
                <w:sz w:val="24"/>
                <w:szCs w:val="24"/>
              </w:rPr>
              <w:t>ble to attend school full time, and/or t</w:t>
            </w:r>
            <w:r w:rsidR="0033377B" w:rsidRPr="0042657E">
              <w:rPr>
                <w:rFonts w:ascii="Times New Roman" w:hAnsi="Times New Roman" w:cs="Times New Roman"/>
                <w:sz w:val="24"/>
                <w:szCs w:val="24"/>
              </w:rPr>
              <w:t>here is no communication with schools regarding school reentry support and accommodations</w:t>
            </w:r>
            <w:r w:rsidR="00DE0AA3" w:rsidRPr="004265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0A49BF3" w14:textId="77777777" w:rsidR="00003F13" w:rsidRPr="0042657E" w:rsidRDefault="0033377B" w:rsidP="0000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 w:rsidDel="00333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01D046" w14:textId="01EDF38A" w:rsidR="006507E8" w:rsidRPr="0042657E" w:rsidRDefault="006507E8" w:rsidP="00003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" w:type="pct"/>
          </w:tcPr>
          <w:p w14:paraId="4C9FE791" w14:textId="502C6E0D" w:rsidR="00003F13" w:rsidRPr="0042657E" w:rsidRDefault="00003F13" w:rsidP="00003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70" w:type="pct"/>
          </w:tcPr>
          <w:p w14:paraId="0810A702" w14:textId="3A925445" w:rsidR="0033377B" w:rsidRPr="0042657E" w:rsidRDefault="00BA431C" w:rsidP="0033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Academic continuity, s</w:t>
            </w:r>
            <w:r w:rsidR="0033377B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chool reentry and post-secondary support is available to </w:t>
            </w:r>
            <w:r w:rsidR="00883060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youth </w:t>
            </w:r>
            <w:r w:rsidR="0033377B" w:rsidRPr="0042657E">
              <w:rPr>
                <w:rFonts w:ascii="Times New Roman" w:hAnsi="Times New Roman" w:cs="Times New Roman"/>
                <w:sz w:val="24"/>
                <w:szCs w:val="24"/>
              </w:rPr>
              <w:t>and families by referral only, on a limited/one-time basis, or in a generalized way</w:t>
            </w:r>
            <w:r w:rsidR="00DE0AA3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(e.g., support is only for some </w:t>
            </w:r>
            <w:r w:rsidR="00883060" w:rsidRPr="0042657E">
              <w:rPr>
                <w:rFonts w:ascii="Times New Roman" w:hAnsi="Times New Roman" w:cs="Times New Roman"/>
                <w:sz w:val="24"/>
                <w:szCs w:val="24"/>
              </w:rPr>
              <w:t>youth</w:t>
            </w:r>
            <w:r w:rsidR="00DE0AA3" w:rsidRPr="0042657E">
              <w:rPr>
                <w:rFonts w:ascii="Times New Roman" w:hAnsi="Times New Roman" w:cs="Times New Roman"/>
                <w:sz w:val="24"/>
                <w:szCs w:val="24"/>
              </w:rPr>
              <w:t>, is not ongoing, and/or is not informed by individual assessment)</w:t>
            </w:r>
          </w:p>
          <w:p w14:paraId="01E3AD28" w14:textId="77777777" w:rsidR="0033377B" w:rsidRPr="0042657E" w:rsidRDefault="0033377B" w:rsidP="00333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03E82" w14:textId="5386D033" w:rsidR="00003F13" w:rsidRPr="0042657E" w:rsidRDefault="00003F13" w:rsidP="00517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" w:type="pct"/>
          </w:tcPr>
          <w:p w14:paraId="12BAC783" w14:textId="7E872B8B" w:rsidR="00003F13" w:rsidRPr="0042657E" w:rsidRDefault="00003F13" w:rsidP="00003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70" w:type="pct"/>
          </w:tcPr>
          <w:p w14:paraId="0C4A2620" w14:textId="1AB7A3D3" w:rsidR="00517F89" w:rsidRPr="0042657E" w:rsidRDefault="00517F89" w:rsidP="00517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Individualized </w:t>
            </w:r>
            <w:r w:rsidR="00BA431C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academic continuity, 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school reentry and post-secondary support is offered to all school-aged </w:t>
            </w:r>
            <w:r w:rsidR="00883060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youth 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and their families, with regular follow-up t</w:t>
            </w:r>
            <w:r w:rsidR="00DE0AA3" w:rsidRPr="0042657E">
              <w:rPr>
                <w:rFonts w:ascii="Times New Roman" w:hAnsi="Times New Roman" w:cs="Times New Roman"/>
                <w:sz w:val="24"/>
                <w:szCs w:val="24"/>
              </w:rPr>
              <w:t>hroughout the cancer trajectory: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A55EDD" w14:textId="77777777" w:rsidR="00517F89" w:rsidRPr="0042657E" w:rsidRDefault="00517F89" w:rsidP="00517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A3737" w14:textId="12149771" w:rsidR="00DE0AA3" w:rsidRPr="0042657E" w:rsidRDefault="00DE0AA3" w:rsidP="00517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Timely referrals are completed for appropriate educational arrangements for all school-age </w:t>
            </w:r>
            <w:r w:rsidR="00883060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youth 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unable to attend school on a full</w:t>
            </w:r>
            <w:r w:rsidR="005F7025" w:rsidRPr="004265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time basis</w:t>
            </w:r>
          </w:p>
          <w:p w14:paraId="39BCCCE8" w14:textId="77777777" w:rsidR="00DE0AA3" w:rsidRPr="0042657E" w:rsidRDefault="00DE0AA3" w:rsidP="00517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4F177" w14:textId="3B028FF6" w:rsidR="00517F89" w:rsidRPr="0042657E" w:rsidRDefault="00517F89" w:rsidP="00517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School-age </w:t>
            </w:r>
            <w:r w:rsidR="00883060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youth 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receive tailored school intervention support and advocacy </w:t>
            </w:r>
            <w:r w:rsidR="00DE0AA3" w:rsidRPr="0042657E">
              <w:rPr>
                <w:rFonts w:ascii="Times New Roman" w:hAnsi="Times New Roman" w:cs="Times New Roman"/>
                <w:sz w:val="24"/>
                <w:szCs w:val="24"/>
              </w:rPr>
              <w:t>based on diagnosis/</w:t>
            </w:r>
            <w:r w:rsidR="00E01D51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0AA3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treatment and 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guided by a risk-based educational assessment</w:t>
            </w:r>
          </w:p>
          <w:p w14:paraId="1B0DBD7F" w14:textId="77777777" w:rsidR="00DE0AA3" w:rsidRPr="0042657E" w:rsidRDefault="00DE0AA3" w:rsidP="00517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0505F" w14:textId="6C5995E6" w:rsidR="00517F89" w:rsidRPr="0042657E" w:rsidRDefault="00517F89" w:rsidP="00517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Hospital/ inpatient school programs are available to all school-age </w:t>
            </w:r>
            <w:r w:rsidR="00883060" w:rsidRPr="0042657E">
              <w:rPr>
                <w:rFonts w:ascii="Times New Roman" w:hAnsi="Times New Roman" w:cs="Times New Roman"/>
                <w:sz w:val="24"/>
                <w:szCs w:val="24"/>
              </w:rPr>
              <w:t>youth</w:t>
            </w:r>
          </w:p>
          <w:p w14:paraId="2EB84D2A" w14:textId="4873ACDC" w:rsidR="00517F89" w:rsidRPr="0042657E" w:rsidRDefault="00517F89" w:rsidP="00517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Individualized recommendations for accommodations related to short</w:t>
            </w:r>
            <w:r w:rsidR="005F7025" w:rsidRPr="004265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and long</w:t>
            </w:r>
            <w:r w:rsidR="005F7025" w:rsidRPr="004265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term effects of treatment are provided to school personnel</w:t>
            </w:r>
          </w:p>
          <w:p w14:paraId="7B890B83" w14:textId="77777777" w:rsidR="00E01D51" w:rsidRPr="0042657E" w:rsidRDefault="00E01D51" w:rsidP="00517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51973" w14:textId="560D898F" w:rsidR="00517F89" w:rsidRPr="0042657E" w:rsidRDefault="00517F89" w:rsidP="00517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Regular follow</w:t>
            </w:r>
            <w:r w:rsidR="005F7025" w:rsidRPr="004265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up is offered to all school-age </w:t>
            </w:r>
            <w:r w:rsidR="00883060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youth 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to ensure implementation and efficacy of alternative arrangements (i.e., at diagnosis, continuing through school reentry and ongoing into survivorship)</w:t>
            </w:r>
          </w:p>
          <w:p w14:paraId="7A5E3EC5" w14:textId="77777777" w:rsidR="00517F89" w:rsidRPr="0042657E" w:rsidRDefault="00517F89" w:rsidP="00517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A55EA" w14:textId="589F7288" w:rsidR="00003F13" w:rsidRPr="0042657E" w:rsidRDefault="00517F89" w:rsidP="0000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Referrals, evidence of school reentry plans, all school-based student plans (IEP, 504, IHP, SSP, etc.**) and ongoing school related supports are documented in the electronic health record</w:t>
            </w:r>
          </w:p>
          <w:p w14:paraId="4028A106" w14:textId="7551542C" w:rsidR="00003F13" w:rsidRPr="0042657E" w:rsidRDefault="00003F13" w:rsidP="00030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E8" w:rsidRPr="0042657E" w14:paraId="4B7E9B10" w14:textId="77777777" w:rsidTr="006507E8">
        <w:tc>
          <w:tcPr>
            <w:tcW w:w="993" w:type="pct"/>
          </w:tcPr>
          <w:p w14:paraId="3BC59E7A" w14:textId="77777777" w:rsidR="00003F13" w:rsidRPr="0042657E" w:rsidRDefault="00003F13" w:rsidP="00003F13">
            <w:pPr>
              <w:pStyle w:val="p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657E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11b. Pediatric oncology programs should identify a team member with the requisite knowledge and skills who will</w:t>
            </w:r>
          </w:p>
          <w:p w14:paraId="5031E6E6" w14:textId="5C2814CF" w:rsidR="00003F13" w:rsidRPr="0042657E" w:rsidRDefault="00003F13" w:rsidP="00003F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coordinate communication between the </w:t>
            </w:r>
            <w:r w:rsidR="00883060" w:rsidRPr="00426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youth</w:t>
            </w:r>
            <w:r w:rsidR="006507E8" w:rsidRPr="004265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†</w:t>
            </w:r>
            <w:r w:rsidRPr="00426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 family, school, and the health care team</w:t>
            </w:r>
          </w:p>
        </w:tc>
        <w:tc>
          <w:tcPr>
            <w:tcW w:w="1119" w:type="pct"/>
          </w:tcPr>
          <w:p w14:paraId="4B7F5015" w14:textId="5CD50BFA" w:rsidR="00003F13" w:rsidRPr="0042657E" w:rsidRDefault="00003F13" w:rsidP="0000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t>Knowledge</w:t>
            </w:r>
            <w:r w:rsidR="0019530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994ED5B" w14:textId="77F9A159" w:rsidR="0023795E" w:rsidRPr="0042657E" w:rsidRDefault="00003F13" w:rsidP="00030790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Impact of disease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and treatment on social and academic functioning</w:t>
            </w:r>
          </w:p>
          <w:p w14:paraId="34A6ADC3" w14:textId="3EAFBA49" w:rsidR="0023795E" w:rsidRPr="0042657E" w:rsidRDefault="00003F13" w:rsidP="00030790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Common barriers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to the school re-entry process </w:t>
            </w:r>
          </w:p>
          <w:p w14:paraId="7F2549CA" w14:textId="768A4C2C" w:rsidR="0023795E" w:rsidRPr="0042657E" w:rsidRDefault="00003F13" w:rsidP="00030790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Awareness of psychosocial resources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to assist with re-entry as needed</w:t>
            </w:r>
          </w:p>
          <w:p w14:paraId="3D524614" w14:textId="32992307" w:rsidR="0023795E" w:rsidRPr="0042657E" w:rsidRDefault="00003F13" w:rsidP="00030790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Current state and federal laws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that impact education (IDEA, ESSA, ADA, FAPE, LRE, 504, RTI, etc.**)</w:t>
            </w:r>
          </w:p>
          <w:p w14:paraId="539405B7" w14:textId="37E1A4E0" w:rsidR="0023795E" w:rsidRPr="00430DB4" w:rsidRDefault="00003F13" w:rsidP="00030790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State </w:t>
            </w:r>
            <w:r w:rsidRPr="00F37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standards</w:t>
            </w:r>
            <w:r w:rsidRPr="00430D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regulations</w:t>
            </w:r>
          </w:p>
          <w:p w14:paraId="011D3621" w14:textId="667EFD57" w:rsidR="0023795E" w:rsidRPr="0042657E" w:rsidRDefault="00003F13" w:rsidP="00030790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Common educational practices</w:t>
            </w:r>
          </w:p>
          <w:p w14:paraId="25CAF86A" w14:textId="30C9D5E3" w:rsidR="0023795E" w:rsidRPr="00430DB4" w:rsidRDefault="00003F13" w:rsidP="00030790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Home and hospital instruction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DB4">
              <w:rPr>
                <w:rFonts w:ascii="Times New Roman" w:hAnsi="Times New Roman" w:cs="Times New Roman"/>
                <w:b/>
                <w:sz w:val="24"/>
                <w:szCs w:val="24"/>
              </w:rPr>
              <w:t>trends and policies</w:t>
            </w:r>
          </w:p>
          <w:p w14:paraId="36EA7D64" w14:textId="4A1F32CA" w:rsidR="0023795E" w:rsidRPr="0042657E" w:rsidRDefault="00003F13" w:rsidP="00030790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Policies and procedures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DB4">
              <w:rPr>
                <w:rFonts w:ascii="Times New Roman" w:hAnsi="Times New Roman" w:cs="Times New Roman"/>
                <w:b/>
                <w:sz w:val="24"/>
                <w:szCs w:val="24"/>
              </w:rPr>
              <w:t>for special education referral and eligibility</w:t>
            </w:r>
          </w:p>
          <w:p w14:paraId="1810DF37" w14:textId="77777777" w:rsidR="00003F13" w:rsidRPr="0042657E" w:rsidRDefault="00003F13" w:rsidP="00030790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Local resources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for advocacy, special education legal support, cancer scholarships, etc.</w:t>
            </w:r>
          </w:p>
          <w:p w14:paraId="5A4FF9B3" w14:textId="77777777" w:rsidR="00003F13" w:rsidRPr="0042657E" w:rsidRDefault="00003F13" w:rsidP="00003F13">
            <w:pPr>
              <w:ind w:left="522"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2B351F" w14:textId="77777777" w:rsidR="00003F13" w:rsidRPr="0042657E" w:rsidRDefault="00003F13" w:rsidP="00195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Skills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t>and Approaches:</w:t>
            </w:r>
          </w:p>
          <w:p w14:paraId="558B957E" w14:textId="29EC5A9B" w:rsidR="0023795E" w:rsidRPr="00430DB4" w:rsidRDefault="00003F13" w:rsidP="00030790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D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Strong communication, relationship management, and advocacy skills </w:t>
            </w:r>
          </w:p>
          <w:p w14:paraId="70055814" w14:textId="32D4291D" w:rsidR="00003F13" w:rsidRPr="0042657E" w:rsidRDefault="00F373C5" w:rsidP="00030790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0DB4">
              <w:rPr>
                <w:rFonts w:ascii="Times New Roman" w:hAnsi="Times New Roman" w:cs="Times New Roman"/>
                <w:b/>
                <w:sz w:val="24"/>
                <w:szCs w:val="24"/>
              </w:rPr>
              <w:t>Ability to l</w:t>
            </w:r>
            <w:r w:rsidR="00AF1695" w:rsidRPr="00430D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everage </w:t>
            </w:r>
            <w:r w:rsidR="00003F13" w:rsidRPr="00430DB4">
              <w:rPr>
                <w:rFonts w:ascii="Times New Roman" w:hAnsi="Times New Roman" w:cs="Times New Roman"/>
                <w:b/>
                <w:sz w:val="24"/>
                <w:szCs w:val="24"/>
              </w:rPr>
              <w:t>educational systems knowledge</w:t>
            </w:r>
            <w:r w:rsidR="00003F13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to uniquely support the needs of school-age </w:t>
            </w:r>
            <w:r w:rsidR="00883060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youth </w:t>
            </w:r>
            <w:r w:rsidR="00003F13" w:rsidRPr="0042657E">
              <w:rPr>
                <w:rFonts w:ascii="Times New Roman" w:hAnsi="Times New Roman" w:cs="Times New Roman"/>
                <w:sz w:val="24"/>
                <w:szCs w:val="24"/>
              </w:rPr>
              <w:t>with cancer</w:t>
            </w:r>
          </w:p>
          <w:p w14:paraId="2573DA73" w14:textId="06C4FAE7" w:rsidR="004F5BAA" w:rsidRPr="0042657E" w:rsidRDefault="004F5BAA" w:rsidP="00052C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pct"/>
          </w:tcPr>
          <w:p w14:paraId="5AFF0883" w14:textId="60C01643" w:rsidR="00003F13" w:rsidRPr="0042657E" w:rsidRDefault="00003F13" w:rsidP="00003F1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 member of the interdisciplinary team is identified as a school liaison</w:t>
            </w:r>
          </w:p>
          <w:p w14:paraId="04F66010" w14:textId="77777777" w:rsidR="00003F13" w:rsidRPr="0042657E" w:rsidRDefault="00003F13" w:rsidP="00003F1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FEA73" w14:textId="77777777" w:rsidR="00003F13" w:rsidRPr="0042657E" w:rsidRDefault="00003F13" w:rsidP="00003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2372A" w14:textId="77777777" w:rsidR="00003F13" w:rsidRPr="0042657E" w:rsidRDefault="00003F13" w:rsidP="00003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B039F" w14:textId="77777777" w:rsidR="00003F13" w:rsidRPr="0042657E" w:rsidRDefault="00003F13" w:rsidP="00003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45CEB" w14:textId="77777777" w:rsidR="00103D3F" w:rsidRDefault="00103D3F" w:rsidP="00003F1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6E1E6" w14:textId="172388D0" w:rsidR="00003F13" w:rsidRPr="0042657E" w:rsidRDefault="00003F13" w:rsidP="00003F1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No identified team member is responsible to maintain a working knowledge of education law and common educational practices</w:t>
            </w:r>
          </w:p>
          <w:p w14:paraId="68903FE6" w14:textId="77777777" w:rsidR="00003F13" w:rsidRPr="0042657E" w:rsidRDefault="00003F13" w:rsidP="00003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" w:type="pct"/>
          </w:tcPr>
          <w:p w14:paraId="00F03765" w14:textId="2F450734" w:rsidR="00003F13" w:rsidRPr="0042657E" w:rsidRDefault="00003F13" w:rsidP="00003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70" w:type="pct"/>
          </w:tcPr>
          <w:p w14:paraId="063216C8" w14:textId="668E1FFB" w:rsidR="00003F13" w:rsidRPr="0042657E" w:rsidRDefault="00003F13" w:rsidP="00003F1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A member(s) of the interdisciplinary team is identified as the school liaison and provides services to </w:t>
            </w:r>
            <w:r w:rsidR="00883060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youth 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when education related concerns are identified</w:t>
            </w:r>
          </w:p>
          <w:p w14:paraId="4AA0B5AC" w14:textId="77777777" w:rsidR="00003F13" w:rsidRPr="0042657E" w:rsidRDefault="00003F13" w:rsidP="00003F1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6581C" w14:textId="441BF2D9" w:rsidR="00003F13" w:rsidRPr="0042657E" w:rsidRDefault="00003F13" w:rsidP="00003F1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The identified liaison has moderate command of the requisite knowledge and skills to provide comprehensive school interventions</w:t>
            </w:r>
          </w:p>
          <w:p w14:paraId="1A89D331" w14:textId="77777777" w:rsidR="00003F13" w:rsidRPr="0042657E" w:rsidRDefault="00003F13" w:rsidP="00003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" w:type="pct"/>
          </w:tcPr>
          <w:p w14:paraId="3477CCCE" w14:textId="7B4EEEBA" w:rsidR="00003F13" w:rsidRPr="0042657E" w:rsidRDefault="00003F13" w:rsidP="00003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70" w:type="pct"/>
          </w:tcPr>
          <w:p w14:paraId="1E295D7E" w14:textId="0EC27BA1" w:rsidR="00003F13" w:rsidRPr="0042657E" w:rsidRDefault="00003F13" w:rsidP="0000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5F7025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member of the interdisciplinary team is identified as the 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school liaison  </w:t>
            </w:r>
            <w:r w:rsidR="005F7025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and provides services to 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all school-age </w:t>
            </w:r>
            <w:r w:rsidR="00883060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youth </w:t>
            </w:r>
            <w:r w:rsidR="005F7025" w:rsidRPr="0042657E">
              <w:rPr>
                <w:rFonts w:ascii="Times New Roman" w:hAnsi="Times New Roman" w:cs="Times New Roman"/>
                <w:sz w:val="24"/>
                <w:szCs w:val="24"/>
              </w:rPr>
              <w:t>throughout the cancer trajectory</w:t>
            </w:r>
          </w:p>
          <w:p w14:paraId="33F4716F" w14:textId="77777777" w:rsidR="00003F13" w:rsidRPr="0042657E" w:rsidRDefault="00003F13" w:rsidP="00003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8BD2F" w14:textId="61DA2D04" w:rsidR="00003F13" w:rsidRPr="0042657E" w:rsidRDefault="00003F13" w:rsidP="0000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The identified liaison has a mastery of the requisite knowledge and skills to provide comprehensive school interventions</w:t>
            </w:r>
          </w:p>
        </w:tc>
      </w:tr>
    </w:tbl>
    <w:p w14:paraId="65FF7033" w14:textId="3BC3ECAD" w:rsidR="006507E8" w:rsidRPr="0042657E" w:rsidRDefault="006507E8">
      <w:pPr>
        <w:rPr>
          <w:rFonts w:ascii="Times New Roman" w:hAnsi="Times New Roman" w:cs="Times New Roman"/>
        </w:rPr>
      </w:pPr>
      <w:r w:rsidRPr="0042657E">
        <w:rPr>
          <w:rFonts w:ascii="Times New Roman" w:hAnsi="Times New Roman" w:cs="Times New Roman"/>
        </w:rPr>
        <w:t xml:space="preserve"> </w:t>
      </w:r>
    </w:p>
    <w:p w14:paraId="665B8921" w14:textId="60A8A07C" w:rsidR="006507E8" w:rsidRPr="0042657E" w:rsidRDefault="006507E8">
      <w:pPr>
        <w:widowControl/>
        <w:rPr>
          <w:rFonts w:ascii="Times New Roman" w:hAnsi="Times New Roman" w:cs="Times New Roman"/>
        </w:rPr>
      </w:pPr>
      <w:r w:rsidRPr="0042657E">
        <w:rPr>
          <w:rFonts w:ascii="Times New Roman" w:hAnsi="Times New Roman" w:cs="Times New Roman"/>
        </w:rPr>
        <w:br w:type="page"/>
      </w:r>
    </w:p>
    <w:tbl>
      <w:tblPr>
        <w:tblStyle w:val="TableGrid"/>
        <w:tblW w:w="5032" w:type="pct"/>
        <w:tblLayout w:type="fixed"/>
        <w:tblLook w:val="04A0" w:firstRow="1" w:lastRow="0" w:firstColumn="1" w:lastColumn="0" w:noHBand="0" w:noVBand="1"/>
      </w:tblPr>
      <w:tblGrid>
        <w:gridCol w:w="2876"/>
        <w:gridCol w:w="3241"/>
        <w:gridCol w:w="2607"/>
        <w:gridCol w:w="359"/>
        <w:gridCol w:w="2520"/>
        <w:gridCol w:w="359"/>
        <w:gridCol w:w="2520"/>
      </w:tblGrid>
      <w:tr w:rsidR="00362D09" w:rsidRPr="0042657E" w14:paraId="6211A1C0" w14:textId="77777777" w:rsidTr="009F2D55">
        <w:trPr>
          <w:trHeight w:val="386"/>
          <w:tblHeader/>
        </w:trPr>
        <w:tc>
          <w:tcPr>
            <w:tcW w:w="993" w:type="pct"/>
            <w:vMerge w:val="restart"/>
            <w:shd w:val="clear" w:color="auto" w:fill="D9D9D9" w:themeFill="background1" w:themeFillShade="D9"/>
          </w:tcPr>
          <w:p w14:paraId="28F04138" w14:textId="77777777" w:rsidR="00362D09" w:rsidRPr="0042657E" w:rsidRDefault="00362D09" w:rsidP="00731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Standard</w:t>
            </w:r>
          </w:p>
        </w:tc>
        <w:tc>
          <w:tcPr>
            <w:tcW w:w="1119" w:type="pct"/>
            <w:vMerge w:val="restart"/>
            <w:shd w:val="clear" w:color="auto" w:fill="D9D9D9" w:themeFill="background1" w:themeFillShade="D9"/>
          </w:tcPr>
          <w:p w14:paraId="1C9D9DDE" w14:textId="77777777" w:rsidR="00362D09" w:rsidRDefault="00362D09" w:rsidP="00DA5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t>Domains</w:t>
            </w:r>
          </w:p>
          <w:p w14:paraId="65BE167A" w14:textId="77777777" w:rsidR="00362D09" w:rsidRDefault="00362D09" w:rsidP="00DA5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and </w:t>
            </w:r>
          </w:p>
          <w:p w14:paraId="2402C30F" w14:textId="48713570" w:rsidR="00362D09" w:rsidRPr="0042657E" w:rsidRDefault="00362D09" w:rsidP="00DA5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Essential Elements</w:t>
            </w:r>
          </w:p>
        </w:tc>
        <w:tc>
          <w:tcPr>
            <w:tcW w:w="900" w:type="pct"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901D564" w14:textId="77777777" w:rsidR="00362D09" w:rsidRPr="0042657E" w:rsidRDefault="00362D09" w:rsidP="00731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766426FB" w14:textId="77777777" w:rsidR="00362D09" w:rsidRPr="0042657E" w:rsidRDefault="00362D09" w:rsidP="00731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7B385A39" w14:textId="77777777" w:rsidR="00362D09" w:rsidRPr="0042657E" w:rsidRDefault="00362D09" w:rsidP="00731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t>Levels</w:t>
            </w:r>
          </w:p>
        </w:tc>
        <w:tc>
          <w:tcPr>
            <w:tcW w:w="124" w:type="pct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3BEA4467" w14:textId="77777777" w:rsidR="00362D09" w:rsidRPr="0042657E" w:rsidRDefault="00362D09" w:rsidP="00731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Borders>
              <w:lef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254EFB76" w14:textId="77777777" w:rsidR="00362D09" w:rsidRPr="0042657E" w:rsidRDefault="00362D09" w:rsidP="00731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D09" w:rsidRPr="0042657E" w14:paraId="74CA0291" w14:textId="77777777" w:rsidTr="009F2D55">
        <w:trPr>
          <w:trHeight w:val="287"/>
          <w:tblHeader/>
        </w:trPr>
        <w:tc>
          <w:tcPr>
            <w:tcW w:w="993" w:type="pct"/>
            <w:vMerge/>
            <w:shd w:val="clear" w:color="auto" w:fill="D9D9D9" w:themeFill="background1" w:themeFillShade="D9"/>
          </w:tcPr>
          <w:p w14:paraId="59773251" w14:textId="77777777" w:rsidR="00362D09" w:rsidRPr="0042657E" w:rsidRDefault="00362D09" w:rsidP="007314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19" w:type="pct"/>
            <w:vMerge/>
            <w:shd w:val="clear" w:color="auto" w:fill="D9D9D9" w:themeFill="background1" w:themeFillShade="D9"/>
          </w:tcPr>
          <w:p w14:paraId="4CD23906" w14:textId="77777777" w:rsidR="00362D09" w:rsidRPr="0042657E" w:rsidRDefault="00362D09" w:rsidP="00731462">
            <w:pPr>
              <w:spacing w:line="259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900" w:type="pct"/>
            <w:shd w:val="clear" w:color="auto" w:fill="D9D9D9" w:themeFill="background1" w:themeFillShade="D9"/>
            <w:vAlign w:val="center"/>
          </w:tcPr>
          <w:p w14:paraId="37E26EBA" w14:textId="77777777" w:rsidR="00362D09" w:rsidRPr="0042657E" w:rsidRDefault="00362D09" w:rsidP="0073146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" w:type="pct"/>
            <w:shd w:val="clear" w:color="auto" w:fill="D9D9D9" w:themeFill="background1" w:themeFillShade="D9"/>
            <w:vAlign w:val="center"/>
          </w:tcPr>
          <w:p w14:paraId="04BE9D5B" w14:textId="77777777" w:rsidR="00362D09" w:rsidRPr="0042657E" w:rsidRDefault="00362D09" w:rsidP="0073146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pct"/>
            <w:shd w:val="clear" w:color="auto" w:fill="D9D9D9" w:themeFill="background1" w:themeFillShade="D9"/>
            <w:vAlign w:val="center"/>
          </w:tcPr>
          <w:p w14:paraId="1FA75FFC" w14:textId="77777777" w:rsidR="00362D09" w:rsidRPr="0042657E" w:rsidRDefault="00362D09" w:rsidP="0073146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" w:type="pct"/>
            <w:shd w:val="clear" w:color="auto" w:fill="D9D9D9" w:themeFill="background1" w:themeFillShade="D9"/>
            <w:vAlign w:val="center"/>
          </w:tcPr>
          <w:p w14:paraId="731A1BAA" w14:textId="77777777" w:rsidR="00362D09" w:rsidRPr="0042657E" w:rsidRDefault="00362D09" w:rsidP="0073146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pct"/>
            <w:shd w:val="clear" w:color="auto" w:fill="D9D9D9" w:themeFill="background1" w:themeFillShade="D9"/>
            <w:vAlign w:val="center"/>
          </w:tcPr>
          <w:p w14:paraId="4BA42FC9" w14:textId="77777777" w:rsidR="00362D09" w:rsidRPr="0042657E" w:rsidRDefault="00362D09" w:rsidP="0073146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507E8" w:rsidRPr="0042657E" w14:paraId="760C6F65" w14:textId="77777777" w:rsidTr="006507E8">
        <w:tc>
          <w:tcPr>
            <w:tcW w:w="993" w:type="pct"/>
          </w:tcPr>
          <w:p w14:paraId="2AFE3B49" w14:textId="489BAD97" w:rsidR="00003F13" w:rsidRPr="0042657E" w:rsidRDefault="00003F13" w:rsidP="006516C7">
            <w:pPr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 xml:space="preserve">12a. Medication </w:t>
            </w:r>
            <w:r w:rsidR="006E3890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>a</w:t>
            </w:r>
            <w:r w:rsidRPr="0042657E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>dherence is assessed routinely and monitored</w:t>
            </w:r>
            <w:r w:rsidRPr="0042657E">
              <w:rPr>
                <w:rFonts w:ascii="Times New Roman" w:hAnsi="Times New Roman" w:cs="Times New Roman"/>
                <w:b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42657E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>throughout</w:t>
            </w:r>
            <w:r w:rsidRPr="0042657E">
              <w:rPr>
                <w:rFonts w:ascii="Times New Roman" w:hAnsi="Times New Roman" w:cs="Times New Roman"/>
                <w:b/>
                <w:i/>
                <w:spacing w:val="17"/>
                <w:w w:val="105"/>
                <w:sz w:val="24"/>
                <w:szCs w:val="24"/>
              </w:rPr>
              <w:t xml:space="preserve"> </w:t>
            </w:r>
            <w:r w:rsidRPr="0042657E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 xml:space="preserve">treatment </w:t>
            </w:r>
          </w:p>
          <w:p w14:paraId="76351EAE" w14:textId="77777777" w:rsidR="00003F13" w:rsidRPr="0042657E" w:rsidRDefault="00003F13" w:rsidP="006516C7">
            <w:pPr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</w:pPr>
          </w:p>
          <w:p w14:paraId="6EE6FE22" w14:textId="77777777" w:rsidR="00003F13" w:rsidRPr="0042657E" w:rsidRDefault="00003F13" w:rsidP="006516C7">
            <w:pPr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1119" w:type="pct"/>
          </w:tcPr>
          <w:p w14:paraId="2EB0412F" w14:textId="77777777" w:rsidR="00003F13" w:rsidRPr="0042657E" w:rsidRDefault="00003F13" w:rsidP="006516C7">
            <w:pPr>
              <w:pStyle w:val="ListParagraph"/>
              <w:widowControl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t>Adherence to medication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DB4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r w:rsidRPr="00F373C5">
              <w:rPr>
                <w:rFonts w:ascii="Times New Roman" w:hAnsi="Times New Roman" w:cs="Times New Roman"/>
                <w:sz w:val="24"/>
                <w:szCs w:val="24"/>
              </w:rPr>
              <w:t xml:space="preserve"> (i.e., taking the correct medication), </w:t>
            </w:r>
            <w:r w:rsidRPr="00430DB4">
              <w:rPr>
                <w:rFonts w:ascii="Times New Roman" w:hAnsi="Times New Roman" w:cs="Times New Roman"/>
                <w:sz w:val="24"/>
                <w:szCs w:val="24"/>
              </w:rPr>
              <w:t xml:space="preserve">dose </w:t>
            </w:r>
            <w:r w:rsidRPr="00F373C5">
              <w:rPr>
                <w:rFonts w:ascii="Times New Roman" w:hAnsi="Times New Roman" w:cs="Times New Roman"/>
                <w:sz w:val="24"/>
                <w:szCs w:val="24"/>
              </w:rPr>
              <w:t xml:space="preserve">(i.e., the right amount of medication), </w:t>
            </w:r>
            <w:r w:rsidRPr="00430DB4">
              <w:rPr>
                <w:rFonts w:ascii="Times New Roman" w:hAnsi="Times New Roman" w:cs="Times New Roman"/>
                <w:sz w:val="24"/>
                <w:szCs w:val="24"/>
              </w:rPr>
              <w:t>mode of administration</w:t>
            </w:r>
            <w:r w:rsidRPr="00F373C5">
              <w:rPr>
                <w:rFonts w:ascii="Times New Roman" w:hAnsi="Times New Roman" w:cs="Times New Roman"/>
                <w:sz w:val="24"/>
                <w:szCs w:val="24"/>
              </w:rPr>
              <w:t xml:space="preserve"> (i.e., oral, injection), and</w:t>
            </w:r>
            <w:r w:rsidRPr="00430DB4">
              <w:rPr>
                <w:rFonts w:ascii="Times New Roman" w:hAnsi="Times New Roman" w:cs="Times New Roman"/>
                <w:sz w:val="24"/>
                <w:szCs w:val="24"/>
              </w:rPr>
              <w:t xml:space="preserve"> timing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(i.e., medication schedule) as detailed in the treatment regimen</w:t>
            </w:r>
          </w:p>
          <w:p w14:paraId="3AC17207" w14:textId="77777777" w:rsidR="00003F13" w:rsidRPr="0042657E" w:rsidRDefault="00003F13" w:rsidP="006516C7">
            <w:pPr>
              <w:pStyle w:val="ListParagraph"/>
              <w:widowControl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05B19" w14:textId="77777777" w:rsidR="00003F13" w:rsidRPr="0042657E" w:rsidRDefault="00003F13" w:rsidP="006516C7">
            <w:pPr>
              <w:pStyle w:val="ListParagraph"/>
              <w:widowControl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t>Facilitators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(e.g., strategies that promote successful adherence to a medication regimen, regimen knowledge) </w:t>
            </w:r>
          </w:p>
          <w:p w14:paraId="01F39EC9" w14:textId="77777777" w:rsidR="00003F13" w:rsidRPr="0042657E" w:rsidRDefault="00003F13" w:rsidP="006516C7">
            <w:pPr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F2A2E" w14:textId="77777777" w:rsidR="00003F13" w:rsidRPr="0042657E" w:rsidRDefault="00003F13" w:rsidP="006516C7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Barriers 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(e.g., forgetting, difficulties swallowing pills, taste, side effects) to medication adherence</w:t>
            </w:r>
          </w:p>
        </w:tc>
        <w:tc>
          <w:tcPr>
            <w:tcW w:w="900" w:type="pct"/>
          </w:tcPr>
          <w:p w14:paraId="18A22A84" w14:textId="77777777" w:rsidR="00003F13" w:rsidRPr="0042657E" w:rsidRDefault="00003F13" w:rsidP="0065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No systematic process for assessing medication adherence or adherence facilitators/barriers</w:t>
            </w:r>
          </w:p>
          <w:p w14:paraId="2045C17A" w14:textId="77777777" w:rsidR="00003F13" w:rsidRPr="0042657E" w:rsidRDefault="00003F13" w:rsidP="00651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C2FA7" w14:textId="77777777" w:rsidR="00003F13" w:rsidRPr="0042657E" w:rsidRDefault="00003F13" w:rsidP="00651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" w:type="pct"/>
          </w:tcPr>
          <w:p w14:paraId="675CD456" w14:textId="77777777" w:rsidR="00003F13" w:rsidRPr="0042657E" w:rsidRDefault="00003F13" w:rsidP="0065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70" w:type="pct"/>
          </w:tcPr>
          <w:p w14:paraId="6F4AC9B2" w14:textId="77777777" w:rsidR="00003F13" w:rsidRPr="0042657E" w:rsidRDefault="00003F13" w:rsidP="0065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Medication adherence and adherence barriers/facilitators only assessed when a concern is identified (e.g., caregiver reports difficulty with youth taking medication, labs inconsistent with what would be expected based on what is prescribed)</w:t>
            </w:r>
          </w:p>
          <w:p w14:paraId="05155034" w14:textId="77777777" w:rsidR="00003F13" w:rsidRPr="0042657E" w:rsidRDefault="00003F13" w:rsidP="00651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28D2C" w14:textId="2399B0C7" w:rsidR="00003F13" w:rsidRPr="0042657E" w:rsidRDefault="00003F13" w:rsidP="0065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Medication adherence and/or facilitators/barriers are assessed </w:t>
            </w:r>
            <w:r w:rsidR="00787E22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when a concern is identified 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but not </w:t>
            </w:r>
            <w:r w:rsidR="00787E22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consistently 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documented </w:t>
            </w:r>
          </w:p>
          <w:p w14:paraId="65DE7FE3" w14:textId="77777777" w:rsidR="00003F13" w:rsidRPr="0042657E" w:rsidRDefault="00003F13" w:rsidP="006516C7">
            <w:pPr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" w:type="pct"/>
          </w:tcPr>
          <w:p w14:paraId="23DD1C6E" w14:textId="77777777" w:rsidR="00003F13" w:rsidRPr="0042657E" w:rsidRDefault="00003F13" w:rsidP="0065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70" w:type="pct"/>
          </w:tcPr>
          <w:p w14:paraId="74987030" w14:textId="0052D71D" w:rsidR="00003F13" w:rsidRPr="0042657E" w:rsidRDefault="00003F13" w:rsidP="0065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Medication adherence assessed using standardized methods at least quarterly in all </w:t>
            </w:r>
            <w:r w:rsidR="00883060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youth 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self-managing medication(s) throughout active treatment</w:t>
            </w:r>
          </w:p>
          <w:p w14:paraId="2E3D0E1C" w14:textId="77777777" w:rsidR="00ED6755" w:rsidRPr="0042657E" w:rsidRDefault="00ED6755" w:rsidP="00651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0783C" w14:textId="051317F4" w:rsidR="00003F13" w:rsidRPr="0042657E" w:rsidRDefault="00003F13" w:rsidP="0065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Facilitators and barriers to adherence assessed using standardized methods at least quarterly in all </w:t>
            </w:r>
            <w:r w:rsidR="00883060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youth 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self-managing medication(s) throughout active treatment</w:t>
            </w:r>
            <w:r w:rsidRPr="0042657E" w:rsidDel="00735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039C34" w14:textId="77777777" w:rsidR="00003F13" w:rsidRPr="0042657E" w:rsidRDefault="00003F13" w:rsidP="00651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74C02" w14:textId="77777777" w:rsidR="00052C7B" w:rsidRPr="0042657E" w:rsidRDefault="00003F13" w:rsidP="00650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Medication adherence and facilitators/</w:t>
            </w:r>
            <w:r w:rsidR="00686484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barriers documented in a systematic manner</w:t>
            </w:r>
          </w:p>
          <w:p w14:paraId="2B585047" w14:textId="5F28281A" w:rsidR="006507E8" w:rsidRPr="0042657E" w:rsidRDefault="006507E8" w:rsidP="00650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E8" w:rsidRPr="0042657E" w14:paraId="2F2AD87D" w14:textId="77777777" w:rsidTr="006507E8">
        <w:tc>
          <w:tcPr>
            <w:tcW w:w="993" w:type="pct"/>
          </w:tcPr>
          <w:p w14:paraId="333EEDDD" w14:textId="1563F52A" w:rsidR="00003F13" w:rsidRPr="0042657E" w:rsidRDefault="00003F13" w:rsidP="00003F13">
            <w:pPr>
              <w:pStyle w:val="p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657E">
              <w:rPr>
                <w:rFonts w:ascii="Times New Roman" w:hAnsi="Times New Roman"/>
                <w:b/>
                <w:i/>
                <w:w w:val="105"/>
                <w:sz w:val="24"/>
                <w:szCs w:val="24"/>
              </w:rPr>
              <w:t>12b. Provide non-adherence interventional support to youth and family</w:t>
            </w:r>
          </w:p>
        </w:tc>
        <w:tc>
          <w:tcPr>
            <w:tcW w:w="1119" w:type="pct"/>
          </w:tcPr>
          <w:p w14:paraId="36C0FE89" w14:textId="77777777" w:rsidR="00003F13" w:rsidRPr="0042657E" w:rsidRDefault="00003F13" w:rsidP="00003F13">
            <w:pPr>
              <w:pStyle w:val="ListParagraph"/>
              <w:widowControl/>
              <w:numPr>
                <w:ilvl w:val="0"/>
                <w:numId w:val="18"/>
              </w:numPr>
              <w:ind w:left="35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t>Education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DB4">
              <w:rPr>
                <w:rFonts w:ascii="Times New Roman" w:hAnsi="Times New Roman" w:cs="Times New Roman"/>
                <w:b/>
                <w:sz w:val="24"/>
                <w:szCs w:val="24"/>
              </w:rPr>
              <w:t>regarding medication regimen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(i.e., purpose, administration, and side effects of each medication) </w:t>
            </w:r>
          </w:p>
          <w:p w14:paraId="24F1A30A" w14:textId="77777777" w:rsidR="00003F13" w:rsidRPr="0042657E" w:rsidRDefault="00003F13" w:rsidP="00003F13">
            <w:pPr>
              <w:pStyle w:val="ListParagraph"/>
              <w:widowControl/>
              <w:numPr>
                <w:ilvl w:val="0"/>
                <w:numId w:val="18"/>
              </w:numPr>
              <w:ind w:left="35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Education </w:t>
            </w:r>
            <w:r w:rsidRPr="00430DB4">
              <w:rPr>
                <w:rFonts w:ascii="Times New Roman" w:hAnsi="Times New Roman" w:cs="Times New Roman"/>
                <w:b/>
                <w:sz w:val="24"/>
                <w:szCs w:val="24"/>
              </w:rPr>
              <w:t>regarding adherence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(i.e., prevalence of non-adherence, importance of adherence, facilitators/barriers of adherence)</w:t>
            </w:r>
          </w:p>
          <w:p w14:paraId="6508853B" w14:textId="77777777" w:rsidR="00003F13" w:rsidRPr="0042657E" w:rsidRDefault="00003F13" w:rsidP="00003F13">
            <w:pPr>
              <w:pStyle w:val="ListParagraph"/>
              <w:widowControl/>
              <w:numPr>
                <w:ilvl w:val="0"/>
                <w:numId w:val="18"/>
              </w:numPr>
              <w:ind w:left="35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t>Evidence-based interventions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targeting relevant barriers to medication adherence</w:t>
            </w:r>
          </w:p>
          <w:p w14:paraId="10380391" w14:textId="24587702" w:rsidR="00003F13" w:rsidRPr="0042657E" w:rsidRDefault="00003F13" w:rsidP="006E4446">
            <w:pPr>
              <w:pStyle w:val="ListParagraph"/>
              <w:widowControl/>
              <w:numPr>
                <w:ilvl w:val="0"/>
                <w:numId w:val="18"/>
              </w:numPr>
              <w:ind w:left="356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DB4">
              <w:rPr>
                <w:rFonts w:ascii="Times New Roman" w:hAnsi="Times New Roman" w:cs="Times New Roman"/>
                <w:b/>
                <w:sz w:val="24"/>
                <w:szCs w:val="24"/>
              </w:rPr>
              <w:t>Standardized procedures for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t>medical record documentation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DB4">
              <w:rPr>
                <w:rFonts w:ascii="Times New Roman" w:hAnsi="Times New Roman" w:cs="Times New Roman"/>
                <w:b/>
                <w:sz w:val="24"/>
                <w:szCs w:val="24"/>
              </w:rPr>
              <w:t>and communication with medical team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of intervention goals, strategies, and outcomes</w:t>
            </w:r>
          </w:p>
        </w:tc>
        <w:tc>
          <w:tcPr>
            <w:tcW w:w="900" w:type="pct"/>
          </w:tcPr>
          <w:p w14:paraId="4FED81B4" w14:textId="2E7BF251" w:rsidR="00003F13" w:rsidRPr="0042657E" w:rsidRDefault="00003F13" w:rsidP="00003F1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No </w:t>
            </w:r>
            <w:r w:rsidR="006E389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nterventions targeting adherence provided</w:t>
            </w:r>
          </w:p>
        </w:tc>
        <w:tc>
          <w:tcPr>
            <w:tcW w:w="124" w:type="pct"/>
          </w:tcPr>
          <w:p w14:paraId="6595C0C9" w14:textId="5BB8A3C7" w:rsidR="00003F13" w:rsidRPr="0042657E" w:rsidRDefault="006507E8" w:rsidP="00003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70" w:type="pct"/>
          </w:tcPr>
          <w:p w14:paraId="513A978C" w14:textId="4E54FB1D" w:rsidR="00003F13" w:rsidRPr="0042657E" w:rsidRDefault="00003F13" w:rsidP="0000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Education regarding the medication regimen and adherence </w:t>
            </w:r>
            <w:r w:rsidRPr="006E38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not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provided to all </w:t>
            </w:r>
            <w:r w:rsidR="00883060" w:rsidRPr="0042657E">
              <w:rPr>
                <w:rFonts w:ascii="Times New Roman" w:hAnsi="Times New Roman" w:cs="Times New Roman"/>
                <w:sz w:val="24"/>
                <w:szCs w:val="24"/>
              </w:rPr>
              <w:t>youth</w:t>
            </w:r>
          </w:p>
          <w:p w14:paraId="4FD4BF22" w14:textId="77777777" w:rsidR="00003F13" w:rsidRPr="0042657E" w:rsidRDefault="00003F13" w:rsidP="00003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55D0F" w14:textId="1E162D84" w:rsidR="00003F13" w:rsidRPr="0042657E" w:rsidRDefault="00003F13" w:rsidP="00003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</w:p>
          <w:p w14:paraId="6A8A0BDD" w14:textId="09CA7C1A" w:rsidR="00003F13" w:rsidRPr="0042657E" w:rsidRDefault="00003F13" w:rsidP="0000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Interventions targeting non-adherence provided based on criteria other than standardized adherence assessment </w:t>
            </w:r>
          </w:p>
          <w:p w14:paraId="38079AF5" w14:textId="77777777" w:rsidR="00787E22" w:rsidRPr="0042657E" w:rsidRDefault="00787E22" w:rsidP="00003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84CC6" w14:textId="66A2ACC2" w:rsidR="00787E22" w:rsidRPr="0042657E" w:rsidRDefault="00787E22" w:rsidP="0000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26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</w:t>
            </w:r>
          </w:p>
          <w:p w14:paraId="2DB52BC7" w14:textId="77777777" w:rsidR="00ED6755" w:rsidRPr="0042657E" w:rsidRDefault="00ED6755" w:rsidP="00003F1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1DC86" w14:textId="4A3DEC89" w:rsidR="00003F13" w:rsidRPr="0042657E" w:rsidRDefault="00003F13" w:rsidP="00003F1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Documentation of intervention, goals, and planned follow-up are not standardized</w:t>
            </w:r>
          </w:p>
        </w:tc>
        <w:tc>
          <w:tcPr>
            <w:tcW w:w="124" w:type="pct"/>
          </w:tcPr>
          <w:p w14:paraId="7145E408" w14:textId="556FEBE6" w:rsidR="00003F13" w:rsidRPr="0042657E" w:rsidRDefault="006507E8" w:rsidP="00003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</w:t>
            </w:r>
          </w:p>
        </w:tc>
        <w:tc>
          <w:tcPr>
            <w:tcW w:w="870" w:type="pct"/>
          </w:tcPr>
          <w:p w14:paraId="4FFCB3C5" w14:textId="3F83630E" w:rsidR="00ED6755" w:rsidRPr="0042657E" w:rsidRDefault="00003F13" w:rsidP="00003F13">
            <w:pPr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Education regarding the medication regimen and adherence provided to all </w:t>
            </w:r>
            <w:r w:rsidR="00883060" w:rsidRPr="0042657E">
              <w:rPr>
                <w:rFonts w:ascii="Times New Roman" w:hAnsi="Times New Roman" w:cs="Times New Roman"/>
                <w:sz w:val="24"/>
                <w:szCs w:val="24"/>
              </w:rPr>
              <w:t>youth</w:t>
            </w:r>
          </w:p>
          <w:p w14:paraId="4D7FE577" w14:textId="77777777" w:rsidR="006E4446" w:rsidRPr="0042657E" w:rsidRDefault="006E4446" w:rsidP="00003F13">
            <w:pPr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92D75" w14:textId="5A17639A" w:rsidR="00491D07" w:rsidRPr="0042657E" w:rsidRDefault="00003F13" w:rsidP="00003F13">
            <w:pPr>
              <w:widowControl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Evidence-based interventions are provided targeting relevant barriers or risk factors for non-adherence (i.e., immediately prior to the transfer of self-management responsibilities to the </w:t>
            </w:r>
            <w:r w:rsidR="00883060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youth 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and/or family, at least quarterly throughout treatment as indicated by assessment and whenever there is a change in the treatment regimen).</w:t>
            </w:r>
            <w:r w:rsidR="005209CB"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14:paraId="23E22B94" w14:textId="77777777" w:rsidR="004E648A" w:rsidRPr="0042657E" w:rsidRDefault="004E648A" w:rsidP="00003F13">
            <w:pPr>
              <w:widowControl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4A0191" w14:textId="08B325AA" w:rsidR="00A24E7A" w:rsidRPr="0042657E" w:rsidRDefault="00003F13" w:rsidP="00003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Intervention, goals, and planned follow-up communicated with youth, caregiver, and relevant medical team members</w:t>
            </w:r>
          </w:p>
        </w:tc>
      </w:tr>
    </w:tbl>
    <w:p w14:paraId="41B9B1E4" w14:textId="39B5E2FD" w:rsidR="006507E8" w:rsidRPr="0042657E" w:rsidRDefault="006507E8">
      <w:pPr>
        <w:rPr>
          <w:rFonts w:ascii="Times New Roman" w:hAnsi="Times New Roman" w:cs="Times New Roman"/>
        </w:rPr>
      </w:pPr>
      <w:r w:rsidRPr="0042657E">
        <w:rPr>
          <w:rFonts w:ascii="Times New Roman" w:hAnsi="Times New Roman" w:cs="Times New Roman"/>
        </w:rPr>
        <w:lastRenderedPageBreak/>
        <w:t xml:space="preserve"> </w:t>
      </w:r>
    </w:p>
    <w:p w14:paraId="11D1D9A2" w14:textId="3A96C789" w:rsidR="006507E8" w:rsidRPr="0042657E" w:rsidRDefault="006507E8">
      <w:pPr>
        <w:widowControl/>
        <w:rPr>
          <w:rFonts w:ascii="Times New Roman" w:hAnsi="Times New Roman" w:cs="Times New Roman"/>
        </w:rPr>
      </w:pPr>
      <w:r w:rsidRPr="0042657E">
        <w:rPr>
          <w:rFonts w:ascii="Times New Roman" w:hAnsi="Times New Roman" w:cs="Times New Roman"/>
        </w:rPr>
        <w:br w:type="page"/>
      </w:r>
    </w:p>
    <w:tbl>
      <w:tblPr>
        <w:tblStyle w:val="TableGrid"/>
        <w:tblW w:w="5032" w:type="pct"/>
        <w:tblLayout w:type="fixed"/>
        <w:tblLook w:val="04A0" w:firstRow="1" w:lastRow="0" w:firstColumn="1" w:lastColumn="0" w:noHBand="0" w:noVBand="1"/>
      </w:tblPr>
      <w:tblGrid>
        <w:gridCol w:w="2876"/>
        <w:gridCol w:w="3241"/>
        <w:gridCol w:w="2607"/>
        <w:gridCol w:w="359"/>
        <w:gridCol w:w="2520"/>
        <w:gridCol w:w="359"/>
        <w:gridCol w:w="2520"/>
      </w:tblGrid>
      <w:tr w:rsidR="00362D09" w:rsidRPr="0042657E" w14:paraId="2F0549AF" w14:textId="77777777" w:rsidTr="000D4CE5">
        <w:trPr>
          <w:trHeight w:val="386"/>
          <w:tblHeader/>
        </w:trPr>
        <w:tc>
          <w:tcPr>
            <w:tcW w:w="993" w:type="pct"/>
            <w:vMerge w:val="restart"/>
            <w:shd w:val="clear" w:color="auto" w:fill="D9D9D9" w:themeFill="background1" w:themeFillShade="D9"/>
          </w:tcPr>
          <w:p w14:paraId="4C3AF930" w14:textId="77777777" w:rsidR="00362D09" w:rsidRPr="0042657E" w:rsidRDefault="00362D09" w:rsidP="00731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Standard</w:t>
            </w:r>
          </w:p>
        </w:tc>
        <w:tc>
          <w:tcPr>
            <w:tcW w:w="1119" w:type="pct"/>
            <w:vMerge w:val="restart"/>
            <w:shd w:val="clear" w:color="auto" w:fill="D9D9D9" w:themeFill="background1" w:themeFillShade="D9"/>
          </w:tcPr>
          <w:p w14:paraId="5D198B03" w14:textId="77777777" w:rsidR="00362D09" w:rsidRDefault="00362D09" w:rsidP="00DA5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t>Domains</w:t>
            </w:r>
          </w:p>
          <w:p w14:paraId="37F6DDFD" w14:textId="77777777" w:rsidR="00362D09" w:rsidRDefault="00362D09" w:rsidP="00DA5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and </w:t>
            </w:r>
          </w:p>
          <w:p w14:paraId="0D768560" w14:textId="14AEFBF8" w:rsidR="00362D09" w:rsidRPr="0042657E" w:rsidRDefault="00362D09" w:rsidP="00DA5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Essential Elements</w:t>
            </w:r>
          </w:p>
        </w:tc>
        <w:tc>
          <w:tcPr>
            <w:tcW w:w="900" w:type="pct"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6E76CAC" w14:textId="77777777" w:rsidR="00362D09" w:rsidRPr="0042657E" w:rsidRDefault="00362D09" w:rsidP="00731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4740D02F" w14:textId="77777777" w:rsidR="00362D09" w:rsidRPr="0042657E" w:rsidRDefault="00362D09" w:rsidP="00731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C7F82C7" w14:textId="77777777" w:rsidR="00362D09" w:rsidRPr="0042657E" w:rsidRDefault="00362D09" w:rsidP="00731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t>Levels</w:t>
            </w:r>
          </w:p>
        </w:tc>
        <w:tc>
          <w:tcPr>
            <w:tcW w:w="124" w:type="pct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62C8CEC1" w14:textId="77777777" w:rsidR="00362D09" w:rsidRPr="0042657E" w:rsidRDefault="00362D09" w:rsidP="00731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Borders>
              <w:lef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4CB0A05F" w14:textId="77777777" w:rsidR="00362D09" w:rsidRPr="0042657E" w:rsidRDefault="00362D09" w:rsidP="00731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D09" w:rsidRPr="0042657E" w14:paraId="077DBDC7" w14:textId="77777777" w:rsidTr="000D4CE5">
        <w:trPr>
          <w:trHeight w:val="287"/>
          <w:tblHeader/>
        </w:trPr>
        <w:tc>
          <w:tcPr>
            <w:tcW w:w="993" w:type="pct"/>
            <w:vMerge/>
            <w:shd w:val="clear" w:color="auto" w:fill="D9D9D9" w:themeFill="background1" w:themeFillShade="D9"/>
          </w:tcPr>
          <w:p w14:paraId="78E88AFF" w14:textId="77777777" w:rsidR="00362D09" w:rsidRPr="0042657E" w:rsidRDefault="00362D09" w:rsidP="007314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19" w:type="pct"/>
            <w:vMerge/>
            <w:shd w:val="clear" w:color="auto" w:fill="D9D9D9" w:themeFill="background1" w:themeFillShade="D9"/>
          </w:tcPr>
          <w:p w14:paraId="0C296355" w14:textId="77777777" w:rsidR="00362D09" w:rsidRPr="0042657E" w:rsidRDefault="00362D09" w:rsidP="00731462">
            <w:pPr>
              <w:spacing w:line="259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900" w:type="pct"/>
            <w:shd w:val="clear" w:color="auto" w:fill="D9D9D9" w:themeFill="background1" w:themeFillShade="D9"/>
            <w:vAlign w:val="center"/>
          </w:tcPr>
          <w:p w14:paraId="2AD46FC0" w14:textId="77777777" w:rsidR="00362D09" w:rsidRPr="0042657E" w:rsidRDefault="00362D09" w:rsidP="0073146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" w:type="pct"/>
            <w:shd w:val="clear" w:color="auto" w:fill="D9D9D9" w:themeFill="background1" w:themeFillShade="D9"/>
            <w:vAlign w:val="center"/>
          </w:tcPr>
          <w:p w14:paraId="32CFD13F" w14:textId="77777777" w:rsidR="00362D09" w:rsidRPr="0042657E" w:rsidRDefault="00362D09" w:rsidP="0073146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pct"/>
            <w:shd w:val="clear" w:color="auto" w:fill="D9D9D9" w:themeFill="background1" w:themeFillShade="D9"/>
            <w:vAlign w:val="center"/>
          </w:tcPr>
          <w:p w14:paraId="699B3613" w14:textId="77777777" w:rsidR="00362D09" w:rsidRPr="0042657E" w:rsidRDefault="00362D09" w:rsidP="0073146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" w:type="pct"/>
            <w:shd w:val="clear" w:color="auto" w:fill="D9D9D9" w:themeFill="background1" w:themeFillShade="D9"/>
            <w:vAlign w:val="center"/>
          </w:tcPr>
          <w:p w14:paraId="02766F17" w14:textId="77777777" w:rsidR="00362D09" w:rsidRPr="0042657E" w:rsidRDefault="00362D09" w:rsidP="0073146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pct"/>
            <w:shd w:val="clear" w:color="auto" w:fill="D9D9D9" w:themeFill="background1" w:themeFillShade="D9"/>
            <w:vAlign w:val="center"/>
          </w:tcPr>
          <w:p w14:paraId="14908652" w14:textId="77777777" w:rsidR="00362D09" w:rsidRPr="0042657E" w:rsidRDefault="00362D09" w:rsidP="0073146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507E8" w:rsidRPr="0042657E" w14:paraId="5E0DF331" w14:textId="77777777" w:rsidTr="006507E8">
        <w:tc>
          <w:tcPr>
            <w:tcW w:w="993" w:type="pct"/>
          </w:tcPr>
          <w:p w14:paraId="3D8223FB" w14:textId="7DE6386E" w:rsidR="00C364BB" w:rsidRPr="0042657E" w:rsidRDefault="00C364BB" w:rsidP="00C364BB">
            <w:pPr>
              <w:rPr>
                <w:rFonts w:ascii="Times New Roman" w:eastAsia="PMingLiU" w:hAnsi="Times New Roman" w:cs="Times New Roman"/>
                <w:b/>
                <w:i/>
                <w:w w:val="105"/>
                <w:sz w:val="24"/>
                <w:szCs w:val="24"/>
              </w:rPr>
            </w:pPr>
            <w:r w:rsidRPr="0042657E">
              <w:rPr>
                <w:rFonts w:ascii="Times New Roman" w:eastAsia="PMingLiU" w:hAnsi="Times New Roman" w:cs="Times New Roman"/>
                <w:b/>
                <w:i/>
                <w:spacing w:val="-4"/>
                <w:w w:val="105"/>
                <w:sz w:val="24"/>
                <w:szCs w:val="24"/>
              </w:rPr>
              <w:t>13a. Youth</w:t>
            </w:r>
            <w:r w:rsidR="006507E8" w:rsidRPr="0042657E">
              <w:rPr>
                <w:rFonts w:ascii="Times New Roman" w:eastAsia="PMingLiU" w:hAnsi="Times New Roman" w:cs="Times New Roman"/>
                <w:bCs/>
                <w:i/>
                <w:spacing w:val="-4"/>
                <w:w w:val="105"/>
                <w:sz w:val="24"/>
                <w:szCs w:val="24"/>
              </w:rPr>
              <w:t>†</w:t>
            </w:r>
            <w:r w:rsidRPr="0042657E">
              <w:rPr>
                <w:rFonts w:ascii="Times New Roman" w:eastAsia="PMingLiU" w:hAnsi="Times New Roman" w:cs="Times New Roman"/>
                <w:b/>
                <w:i/>
                <w:spacing w:val="-4"/>
                <w:w w:val="105"/>
                <w:sz w:val="24"/>
                <w:szCs w:val="24"/>
              </w:rPr>
              <w:t xml:space="preserve"> </w:t>
            </w:r>
            <w:r w:rsidRPr="0042657E">
              <w:rPr>
                <w:rFonts w:ascii="Times New Roman" w:eastAsia="PMingLiU" w:hAnsi="Times New Roman" w:cs="Times New Roman"/>
                <w:b/>
                <w:i/>
                <w:w w:val="105"/>
                <w:sz w:val="24"/>
                <w:szCs w:val="24"/>
              </w:rPr>
              <w:t>with cancer and their families are introduced to palliative care concepts to reduce suffering throughout the disease process regardless of disease status</w:t>
            </w:r>
          </w:p>
          <w:p w14:paraId="323AA68F" w14:textId="77777777" w:rsidR="00C364BB" w:rsidRPr="0042657E" w:rsidRDefault="00C364BB" w:rsidP="00C364BB">
            <w:pPr>
              <w:pStyle w:val="p1"/>
              <w:rPr>
                <w:rFonts w:ascii="Times New Roman" w:hAnsi="Times New Roman"/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1119" w:type="pct"/>
          </w:tcPr>
          <w:p w14:paraId="44AB30DF" w14:textId="77777777" w:rsidR="00C364BB" w:rsidRPr="0042657E" w:rsidRDefault="00C364BB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t>General concepts</w:t>
            </w:r>
          </w:p>
          <w:p w14:paraId="3353799E" w14:textId="77777777" w:rsidR="00C364BB" w:rsidRPr="00430DB4" w:rsidRDefault="00C364BB" w:rsidP="00C364BB">
            <w:pPr>
              <w:pStyle w:val="ListParagraph"/>
              <w:numPr>
                <w:ilvl w:val="0"/>
                <w:numId w:val="19"/>
              </w:numPr>
              <w:ind w:left="3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DB4">
              <w:rPr>
                <w:rFonts w:ascii="Times New Roman" w:hAnsi="Times New Roman" w:cs="Times New Roman"/>
                <w:b/>
                <w:sz w:val="24"/>
                <w:szCs w:val="24"/>
              </w:rPr>
              <w:t>Symptom assessment and intervention</w:t>
            </w:r>
          </w:p>
          <w:p w14:paraId="246D83F5" w14:textId="0ED1CE72" w:rsidR="00C364BB" w:rsidRPr="00430DB4" w:rsidRDefault="00883060" w:rsidP="00C364BB">
            <w:pPr>
              <w:pStyle w:val="ListParagraph"/>
              <w:numPr>
                <w:ilvl w:val="0"/>
                <w:numId w:val="19"/>
              </w:numPr>
              <w:ind w:left="3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D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Youth </w:t>
            </w:r>
            <w:r w:rsidR="00C364BB" w:rsidRPr="00430DB4">
              <w:rPr>
                <w:rFonts w:ascii="Times New Roman" w:hAnsi="Times New Roman" w:cs="Times New Roman"/>
                <w:b/>
                <w:sz w:val="24"/>
                <w:szCs w:val="24"/>
              </w:rPr>
              <w:t>self-report</w:t>
            </w:r>
          </w:p>
          <w:p w14:paraId="186C1484" w14:textId="77777777" w:rsidR="00C364BB" w:rsidRPr="00430DB4" w:rsidRDefault="00C364BB" w:rsidP="00C364BB">
            <w:pPr>
              <w:pStyle w:val="ListParagraph"/>
              <w:numPr>
                <w:ilvl w:val="0"/>
                <w:numId w:val="19"/>
              </w:numPr>
              <w:ind w:left="3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DB4">
              <w:rPr>
                <w:rFonts w:ascii="Times New Roman" w:hAnsi="Times New Roman" w:cs="Times New Roman"/>
                <w:b/>
                <w:sz w:val="24"/>
                <w:szCs w:val="24"/>
              </w:rPr>
              <w:t>Decision-making capacity and interest</w:t>
            </w:r>
          </w:p>
          <w:p w14:paraId="055BBC83" w14:textId="77777777" w:rsidR="00C364BB" w:rsidRPr="00430DB4" w:rsidRDefault="00C364BB" w:rsidP="00C364BB">
            <w:pPr>
              <w:pStyle w:val="ListParagraph"/>
              <w:ind w:left="3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DB4">
              <w:rPr>
                <w:rFonts w:ascii="Times New Roman" w:hAnsi="Times New Roman" w:cs="Times New Roman"/>
                <w:b/>
                <w:sz w:val="24"/>
                <w:szCs w:val="24"/>
              </w:rPr>
              <w:t>in shared decision-making</w:t>
            </w:r>
          </w:p>
          <w:p w14:paraId="2B5B95AE" w14:textId="21D0D7A8" w:rsidR="00C364BB" w:rsidRPr="0042657E" w:rsidRDefault="00C364BB" w:rsidP="00C364BB">
            <w:pPr>
              <w:pStyle w:val="ListParagraph"/>
              <w:numPr>
                <w:ilvl w:val="0"/>
                <w:numId w:val="19"/>
              </w:numPr>
              <w:ind w:left="356"/>
              <w:rPr>
                <w:rFonts w:ascii="Times New Roman" w:hAnsi="Times New Roman" w:cs="Times New Roman"/>
                <w:sz w:val="24"/>
                <w:szCs w:val="24"/>
              </w:rPr>
            </w:pPr>
            <w:r w:rsidRPr="00430DB4">
              <w:rPr>
                <w:rFonts w:ascii="Times New Roman" w:hAnsi="Times New Roman" w:cs="Times New Roman"/>
                <w:b/>
                <w:sz w:val="24"/>
                <w:szCs w:val="24"/>
              </w:rPr>
              <w:t>Effective family-staff communication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regarding preferences for care</w:t>
            </w:r>
            <w:r w:rsidR="00A24E7A" w:rsidRPr="004265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including advance care planning</w:t>
            </w:r>
            <w:r w:rsidR="00A24E7A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(ACP)</w:t>
            </w:r>
          </w:p>
          <w:p w14:paraId="76B53560" w14:textId="473ABB1A" w:rsidR="00C364BB" w:rsidRPr="0042657E" w:rsidRDefault="00C364BB" w:rsidP="00C364BB">
            <w:pPr>
              <w:pStyle w:val="ListParagraph"/>
              <w:ind w:left="3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8AB23" w14:textId="77777777" w:rsidR="00C364BB" w:rsidRPr="0042657E" w:rsidRDefault="00C364BB" w:rsidP="00C364BB">
            <w:pPr>
              <w:pStyle w:val="ListParagraph"/>
              <w:ind w:left="3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6A1CC" w14:textId="77777777" w:rsidR="00C364BB" w:rsidRPr="0042657E" w:rsidRDefault="00C364BB" w:rsidP="00C364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ECD6E3" w14:textId="77777777" w:rsidR="00C364BB" w:rsidRPr="0042657E" w:rsidRDefault="00C364BB" w:rsidP="00C364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D144D3" w14:textId="77777777" w:rsidR="00C364BB" w:rsidRPr="0042657E" w:rsidRDefault="00C364BB" w:rsidP="00C364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AD7785" w14:textId="77777777" w:rsidR="00C364BB" w:rsidRPr="0042657E" w:rsidRDefault="00C364BB" w:rsidP="00C364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69AC33" w14:textId="77777777" w:rsidR="00C364BB" w:rsidRPr="0042657E" w:rsidRDefault="00C364BB" w:rsidP="00C364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CD22BD" w14:textId="77777777" w:rsidR="00C364BB" w:rsidRPr="0042657E" w:rsidRDefault="00C364BB" w:rsidP="00C364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6C61B0" w14:textId="7DB3CAE2" w:rsidR="00C364BB" w:rsidRPr="0042657E" w:rsidRDefault="00C364BB" w:rsidP="00C364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7B3403" w14:textId="1287574C" w:rsidR="006507E8" w:rsidRPr="0042657E" w:rsidRDefault="006507E8" w:rsidP="00C364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2CA9FE" w14:textId="658255A1" w:rsidR="006507E8" w:rsidRPr="0042657E" w:rsidRDefault="006507E8" w:rsidP="00C364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1BF21B" w14:textId="77777777" w:rsidR="006507E8" w:rsidRPr="0042657E" w:rsidRDefault="006507E8" w:rsidP="00C364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E8EBC8" w14:textId="08F7F7ED" w:rsidR="00C364BB" w:rsidRPr="0042657E" w:rsidRDefault="00C364BB" w:rsidP="00C364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t>Preferences for Care</w:t>
            </w:r>
          </w:p>
          <w:p w14:paraId="21AA18FF" w14:textId="77777777" w:rsidR="00C364BB" w:rsidRPr="0042657E" w:rsidRDefault="00C364BB" w:rsidP="00C364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8DB11A" w14:textId="77777777" w:rsidR="00C364BB" w:rsidRPr="0042657E" w:rsidRDefault="00C364BB" w:rsidP="00C364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CFEA57" w14:textId="77777777" w:rsidR="00C364BB" w:rsidRPr="0042657E" w:rsidRDefault="00C364BB" w:rsidP="00C364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5DF8C6" w14:textId="77777777" w:rsidR="00C364BB" w:rsidRPr="0042657E" w:rsidRDefault="00C364BB" w:rsidP="00C364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1DB6CB" w14:textId="77777777" w:rsidR="00C364BB" w:rsidRPr="0042657E" w:rsidRDefault="00C364BB" w:rsidP="00C364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FA751E" w14:textId="77777777" w:rsidR="00C364BB" w:rsidRPr="0042657E" w:rsidRDefault="00C364BB" w:rsidP="00C364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6BE4FA" w14:textId="77777777" w:rsidR="00C364BB" w:rsidRPr="0042657E" w:rsidRDefault="00C364BB" w:rsidP="00C364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3C2602" w14:textId="77777777" w:rsidR="00C364BB" w:rsidRPr="0042657E" w:rsidRDefault="00C364BB" w:rsidP="00C364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6BDAF6" w14:textId="77777777" w:rsidR="00C364BB" w:rsidRPr="0042657E" w:rsidRDefault="00C364BB" w:rsidP="00C364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9621B8" w14:textId="77777777" w:rsidR="00C364BB" w:rsidRPr="0042657E" w:rsidRDefault="00C364BB" w:rsidP="00C364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A6B1A0" w14:textId="4F23CFDF" w:rsidR="00C364BB" w:rsidRPr="0042657E" w:rsidRDefault="00C364BB" w:rsidP="00C364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7D1B56" w14:textId="77777777" w:rsidR="00C364BB" w:rsidRPr="00452ED2" w:rsidRDefault="00C364BB" w:rsidP="00C364BB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1EA0CCA4" w14:textId="77777777" w:rsidR="00452ED2" w:rsidRDefault="00452ED2" w:rsidP="00C364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5F2A00" w14:textId="014A68BD" w:rsidR="00C364BB" w:rsidRPr="0042657E" w:rsidRDefault="00C364BB" w:rsidP="00C364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t>Symptom assessment, physical, psychological, spiritual/existential, and psychosocial aspects of care</w:t>
            </w:r>
          </w:p>
          <w:p w14:paraId="0F148B3A" w14:textId="1E29DF10" w:rsidR="00C364BB" w:rsidRPr="0042657E" w:rsidRDefault="00C364BB" w:rsidP="00C364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pct"/>
          </w:tcPr>
          <w:p w14:paraId="2320AC7F" w14:textId="07887DC3" w:rsidR="00C364BB" w:rsidRPr="0042657E" w:rsidRDefault="00C364BB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Minimal discussion of palliative care concepts provided at diagnosis and over the course of treatment; limited primarily to end of life care</w:t>
            </w:r>
          </w:p>
          <w:p w14:paraId="5EB7F3C0" w14:textId="77777777" w:rsidR="00C364BB" w:rsidRPr="0042657E" w:rsidRDefault="00C364BB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F0143" w14:textId="77777777" w:rsidR="00C364BB" w:rsidRPr="0042657E" w:rsidRDefault="00C364BB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0527D" w14:textId="77777777" w:rsidR="00C364BB" w:rsidRPr="0042657E" w:rsidRDefault="00C364BB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95583" w14:textId="77777777" w:rsidR="00C364BB" w:rsidRPr="0042657E" w:rsidRDefault="00C364BB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23CBC" w14:textId="77777777" w:rsidR="00C364BB" w:rsidRPr="0042657E" w:rsidRDefault="00C364BB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0D057" w14:textId="77777777" w:rsidR="00C364BB" w:rsidRPr="0042657E" w:rsidRDefault="00C364BB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AE9C8" w14:textId="77777777" w:rsidR="00C364BB" w:rsidRPr="0042657E" w:rsidRDefault="00C364BB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E0758" w14:textId="77777777" w:rsidR="00C364BB" w:rsidRPr="0042657E" w:rsidRDefault="00C364BB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78C64" w14:textId="77777777" w:rsidR="00C364BB" w:rsidRPr="0042657E" w:rsidRDefault="00C364BB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DF25A" w14:textId="77777777" w:rsidR="00C364BB" w:rsidRPr="0042657E" w:rsidRDefault="00C364BB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9023D" w14:textId="77777777" w:rsidR="00C364BB" w:rsidRPr="0042657E" w:rsidRDefault="00C364BB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57131" w14:textId="77777777" w:rsidR="00C364BB" w:rsidRPr="0042657E" w:rsidRDefault="00C364BB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612A2" w14:textId="77777777" w:rsidR="00C364BB" w:rsidRPr="0042657E" w:rsidRDefault="00C364BB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ADAB1" w14:textId="77777777" w:rsidR="00C364BB" w:rsidRPr="0042657E" w:rsidRDefault="00C364BB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B95C2" w14:textId="77777777" w:rsidR="00C364BB" w:rsidRPr="0042657E" w:rsidRDefault="00C364BB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2D78A" w14:textId="3AB5FF56" w:rsidR="00C364BB" w:rsidRPr="0042657E" w:rsidRDefault="00C364BB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16746" w14:textId="77777777" w:rsidR="006507E8" w:rsidRPr="0042657E" w:rsidRDefault="006507E8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1D76A" w14:textId="77777777" w:rsidR="00744639" w:rsidRPr="0042657E" w:rsidRDefault="00744639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731B6" w14:textId="1A4D5E03" w:rsidR="00C364BB" w:rsidRPr="0042657E" w:rsidRDefault="00C364BB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Primarily parent perspective sought for decision making</w:t>
            </w:r>
          </w:p>
          <w:p w14:paraId="64745CB4" w14:textId="77777777" w:rsidR="00C364BB" w:rsidRPr="0042657E" w:rsidRDefault="00C364BB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9B176" w14:textId="77777777" w:rsidR="00C364BB" w:rsidRPr="0042657E" w:rsidRDefault="00C364BB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DD502" w14:textId="68117202" w:rsidR="00C364BB" w:rsidRPr="0042657E" w:rsidRDefault="00C364BB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ACP discussions limited 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to end of life and does not include the </w:t>
            </w:r>
            <w:r w:rsidR="00283FF3" w:rsidRPr="0042657E">
              <w:rPr>
                <w:rFonts w:ascii="Times New Roman" w:hAnsi="Times New Roman" w:cs="Times New Roman"/>
                <w:sz w:val="24"/>
                <w:szCs w:val="24"/>
              </w:rPr>
              <w:t>youth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/AYA in planning</w:t>
            </w:r>
          </w:p>
          <w:p w14:paraId="167A703D" w14:textId="77777777" w:rsidR="00C364BB" w:rsidRPr="0042657E" w:rsidRDefault="00C364BB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8058C" w14:textId="77777777" w:rsidR="00C364BB" w:rsidRPr="0042657E" w:rsidRDefault="00C364BB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722A3" w14:textId="5EED61E1" w:rsidR="00C364BB" w:rsidRPr="0042657E" w:rsidRDefault="00C364BB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0EA73" w14:textId="77777777" w:rsidR="006507E8" w:rsidRPr="0042657E" w:rsidRDefault="006507E8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BEFF5" w14:textId="77777777" w:rsidR="00297012" w:rsidRPr="0042657E" w:rsidRDefault="00297012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3030A" w14:textId="77777777" w:rsidR="00452ED2" w:rsidRPr="00452ED2" w:rsidRDefault="00452ED2" w:rsidP="00C364B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F81A83D" w14:textId="19D768FA" w:rsidR="00C364BB" w:rsidRPr="0042657E" w:rsidRDefault="00C364BB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Assessments limited to physical symptoms that are routinely documented. Minimal use of patient reported outcomes (PROs)</w:t>
            </w:r>
          </w:p>
          <w:p w14:paraId="222DEA4B" w14:textId="1C296BEB" w:rsidR="00C364BB" w:rsidRPr="0042657E" w:rsidRDefault="00C364BB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" w:type="pct"/>
          </w:tcPr>
          <w:p w14:paraId="5681F7E4" w14:textId="49EF2413" w:rsidR="00C364BB" w:rsidRPr="0042657E" w:rsidRDefault="00C364BB" w:rsidP="00C3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</w:t>
            </w:r>
          </w:p>
        </w:tc>
        <w:tc>
          <w:tcPr>
            <w:tcW w:w="870" w:type="pct"/>
          </w:tcPr>
          <w:p w14:paraId="0372CBA3" w14:textId="77777777" w:rsidR="00C364BB" w:rsidRPr="0042657E" w:rsidRDefault="00C364BB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Consistent introduction of primary palliative care principles by primary oncology team </w:t>
            </w:r>
          </w:p>
          <w:p w14:paraId="75D4FB82" w14:textId="77777777" w:rsidR="00ED6755" w:rsidRPr="0042657E" w:rsidRDefault="00ED6755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C59EB" w14:textId="60AE85B4" w:rsidR="00C364BB" w:rsidRPr="0042657E" w:rsidRDefault="00C364BB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Some youth with cancer and their families receive referral-based specialist palliative care in response to severe exacerbation of symptoms, disease recurrence or progression, high risk procedures (i.e. Phase 1 trial/ HSCT), or upon parent request</w:t>
            </w:r>
          </w:p>
          <w:p w14:paraId="0E3D5945" w14:textId="77777777" w:rsidR="00C364BB" w:rsidRPr="0042657E" w:rsidRDefault="00C364BB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51497" w14:textId="040FDC8F" w:rsidR="00C364BB" w:rsidRPr="0042657E" w:rsidRDefault="00C364BB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D1284" w14:textId="120C577A" w:rsidR="006507E8" w:rsidRPr="0042657E" w:rsidRDefault="006507E8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4B12B" w14:textId="438DB442" w:rsidR="006507E8" w:rsidRPr="0042657E" w:rsidRDefault="006507E8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928B6" w14:textId="47AB94B3" w:rsidR="006507E8" w:rsidRPr="0042657E" w:rsidRDefault="006507E8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474EA" w14:textId="77777777" w:rsidR="006507E8" w:rsidRPr="0042657E" w:rsidRDefault="006507E8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D0030" w14:textId="77777777" w:rsidR="00ED6755" w:rsidRPr="0042657E" w:rsidRDefault="00ED6755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CB3ED" w14:textId="004FA8C6" w:rsidR="00C364BB" w:rsidRPr="0042657E" w:rsidRDefault="00283FF3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Youth</w:t>
            </w:r>
            <w:r w:rsidR="00C364BB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/AYA intermittently involved in treatment discussions and decision making </w:t>
            </w:r>
          </w:p>
          <w:p w14:paraId="4D3F6EBB" w14:textId="5DFFBE23" w:rsidR="00C364BB" w:rsidRPr="0042657E" w:rsidRDefault="00C364BB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Discussions regarding 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goals of care and ACP do not routinely occur at diagnosis but at a change in the child’s condition</w:t>
            </w:r>
          </w:p>
          <w:p w14:paraId="70CC3E37" w14:textId="667BA589" w:rsidR="00C364BB" w:rsidRPr="0042657E" w:rsidRDefault="00C364BB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A65CB" w14:textId="10BF2555" w:rsidR="00C364BB" w:rsidRPr="0042657E" w:rsidRDefault="00C364BB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7E268" w14:textId="77777777" w:rsidR="006507E8" w:rsidRPr="0042657E" w:rsidRDefault="006507E8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45926" w14:textId="77777777" w:rsidR="00452ED2" w:rsidRPr="00452ED2" w:rsidRDefault="00452ED2" w:rsidP="00C364B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63A795F" w14:textId="5AF89260" w:rsidR="00C364BB" w:rsidRPr="0042657E" w:rsidRDefault="00C364BB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Assessment includes physical, psychological, spiritual/existential, and psychosocial aspects of care in a standardized way </w:t>
            </w:r>
          </w:p>
          <w:p w14:paraId="530FCBF4" w14:textId="5BC0CCA7" w:rsidR="00C364BB" w:rsidRPr="0042657E" w:rsidRDefault="00C364BB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" w:type="pct"/>
          </w:tcPr>
          <w:p w14:paraId="20103F96" w14:textId="5CB31EF9" w:rsidR="00C364BB" w:rsidRPr="0042657E" w:rsidRDefault="00C364BB" w:rsidP="00C3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</w:t>
            </w:r>
          </w:p>
        </w:tc>
        <w:tc>
          <w:tcPr>
            <w:tcW w:w="870" w:type="pct"/>
          </w:tcPr>
          <w:p w14:paraId="04DAE9F7" w14:textId="587EA7AF" w:rsidR="00C364BB" w:rsidRPr="0042657E" w:rsidRDefault="00C364BB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All youth with cancer and their families are introduced to ongoing longitudinal primary palliative care principles by primary oncology team</w:t>
            </w:r>
          </w:p>
          <w:p w14:paraId="0DF3C72F" w14:textId="77777777" w:rsidR="00744639" w:rsidRPr="0042657E" w:rsidRDefault="00744639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E66B2" w14:textId="0B0A5294" w:rsidR="00C364BB" w:rsidRPr="0042657E" w:rsidRDefault="00C364BB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A functional triage system exists for early referral to an embedded member of the specialist palliative care interdisciplinary team (</w:t>
            </w:r>
            <w:r w:rsidR="00A24E7A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e.g., 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physician, nurse, social work, chaplain, child life, therapists) for </w:t>
            </w:r>
            <w:r w:rsidR="00283FF3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youth 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with high-risk diagnosis, treatment, or psycho-social needs regardless of the anticipated disease trajectory</w:t>
            </w:r>
          </w:p>
          <w:p w14:paraId="23C69CD2" w14:textId="77777777" w:rsidR="00C364BB" w:rsidRPr="0042657E" w:rsidRDefault="00C364BB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CB0A1" w14:textId="260EB669" w:rsidR="00C364BB" w:rsidRPr="0042657E" w:rsidRDefault="00283FF3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Youth</w:t>
            </w:r>
            <w:r w:rsidR="00C364BB" w:rsidRPr="0042657E">
              <w:rPr>
                <w:rFonts w:ascii="Times New Roman" w:hAnsi="Times New Roman" w:cs="Times New Roman"/>
                <w:sz w:val="24"/>
                <w:szCs w:val="24"/>
              </w:rPr>
              <w:t>/AYA routinely involved in treatment discussions and decision-making as they prefer to be involved</w:t>
            </w:r>
          </w:p>
          <w:p w14:paraId="53E4A9FD" w14:textId="3AEAE4EA" w:rsidR="00C364BB" w:rsidRPr="0042657E" w:rsidRDefault="00C364BB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Developmentally-appropriate education resources are used to include early introduction to ACP communication tools</w:t>
            </w:r>
          </w:p>
          <w:p w14:paraId="065A2575" w14:textId="77777777" w:rsidR="00C364BB" w:rsidRPr="0042657E" w:rsidRDefault="00C364BB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3B8FC" w14:textId="77777777" w:rsidR="00ED6755" w:rsidRPr="0042657E" w:rsidRDefault="00ED6755" w:rsidP="00C364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7EEA9" w14:textId="77777777" w:rsidR="00452ED2" w:rsidRPr="00452ED2" w:rsidRDefault="00452ED2" w:rsidP="00C364BB">
            <w:pPr>
              <w:widowControl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E07794D" w14:textId="60ACCC56" w:rsidR="00A24E7A" w:rsidRPr="0042657E" w:rsidRDefault="00C364BB" w:rsidP="00C364BB">
            <w:pPr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Comprehensive assessments of physical, psychological, spiritual/existential, and psychosocial aspects of care by interdisciplinary team members consistently using parent and </w:t>
            </w:r>
            <w:r w:rsidR="00283FF3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youth 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perspectives (PROs) with documentation of assessment, intervention, and outcome so all members of the care team have access</w:t>
            </w:r>
          </w:p>
          <w:p w14:paraId="73543421" w14:textId="77777777" w:rsidR="006507E8" w:rsidRPr="0042657E" w:rsidRDefault="006507E8" w:rsidP="00C364BB">
            <w:pPr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41F35" w14:textId="0060CEA1" w:rsidR="006507E8" w:rsidRPr="0042657E" w:rsidRDefault="006507E8" w:rsidP="00C364BB">
            <w:pPr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07E8" w:rsidRPr="0042657E" w14:paraId="67791FF2" w14:textId="77777777" w:rsidTr="006507E8">
        <w:tc>
          <w:tcPr>
            <w:tcW w:w="993" w:type="pct"/>
          </w:tcPr>
          <w:p w14:paraId="3FA7D985" w14:textId="2FC564CD" w:rsidR="00C364BB" w:rsidRPr="0042657E" w:rsidRDefault="00C364BB" w:rsidP="00C364BB">
            <w:pPr>
              <w:widowControl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657E">
              <w:rPr>
                <w:rFonts w:ascii="Times New Roman" w:eastAsia="PMingLiU" w:hAnsi="Times New Roman" w:cs="Times New Roman"/>
                <w:b/>
                <w:i/>
                <w:w w:val="105"/>
                <w:sz w:val="24"/>
                <w:szCs w:val="24"/>
              </w:rPr>
              <w:lastRenderedPageBreak/>
              <w:t>13b</w:t>
            </w:r>
            <w:r w:rsidRPr="00426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When necessary, youth</w:t>
            </w:r>
            <w:r w:rsidR="006507E8" w:rsidRPr="004265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†</w:t>
            </w:r>
            <w:r w:rsidRPr="00426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and families should receive </w:t>
            </w:r>
            <w:r w:rsidRPr="00426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developmentally appropriate end of life care (which includes bereavement care after the child’s death).</w:t>
            </w:r>
          </w:p>
          <w:p w14:paraId="5AAE63F7" w14:textId="77777777" w:rsidR="00C364BB" w:rsidRPr="0042657E" w:rsidRDefault="00C364BB" w:rsidP="00C364BB">
            <w:pPr>
              <w:rPr>
                <w:rFonts w:ascii="Times New Roman" w:eastAsia="PMingLiU" w:hAnsi="Times New Roman" w:cs="Times New Roman"/>
                <w:b/>
                <w:i/>
                <w:spacing w:val="-4"/>
                <w:w w:val="105"/>
                <w:sz w:val="24"/>
                <w:szCs w:val="24"/>
              </w:rPr>
            </w:pPr>
          </w:p>
        </w:tc>
        <w:tc>
          <w:tcPr>
            <w:tcW w:w="1119" w:type="pct"/>
          </w:tcPr>
          <w:p w14:paraId="20AF98F2" w14:textId="77777777" w:rsidR="00C364BB" w:rsidRPr="0042657E" w:rsidRDefault="00C364BB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End of life care</w:t>
            </w:r>
          </w:p>
          <w:p w14:paraId="4DC66559" w14:textId="77777777" w:rsidR="00C364BB" w:rsidRPr="0042657E" w:rsidRDefault="00C364BB" w:rsidP="00C364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3DEE7E" w14:textId="2DAF8D28" w:rsidR="00C364BB" w:rsidRPr="0042657E" w:rsidRDefault="00C364BB" w:rsidP="00C364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pct"/>
          </w:tcPr>
          <w:p w14:paraId="473DD186" w14:textId="60B380C5" w:rsidR="00C364BB" w:rsidRPr="0042657E" w:rsidRDefault="00C364BB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End-of-life care occurs for dying youth when death is imminent 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without access to community-based  hospice resources</w:t>
            </w:r>
          </w:p>
          <w:p w14:paraId="6DD35E87" w14:textId="77777777" w:rsidR="00C364BB" w:rsidRPr="0042657E" w:rsidRDefault="00C364BB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2035D" w14:textId="77777777" w:rsidR="00C364BB" w:rsidRPr="0042657E" w:rsidRDefault="00C364BB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013D4" w14:textId="77777777" w:rsidR="00C364BB" w:rsidRPr="0042657E" w:rsidRDefault="00C364BB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71DC9" w14:textId="3056DCAD" w:rsidR="00C364BB" w:rsidRPr="0042657E" w:rsidRDefault="00C364BB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CA02F" w14:textId="6F79DB8D" w:rsidR="00C364BB" w:rsidRPr="0042657E" w:rsidRDefault="00C364BB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89E12" w14:textId="6704D71A" w:rsidR="00C364BB" w:rsidRPr="0042657E" w:rsidRDefault="00C364BB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CF3FC" w14:textId="42B8E09E" w:rsidR="00C364BB" w:rsidRPr="0042657E" w:rsidRDefault="00C364BB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DE690" w14:textId="77777777" w:rsidR="006507E8" w:rsidRPr="0042657E" w:rsidRDefault="006507E8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2B5B0" w14:textId="60D0FC93" w:rsidR="00C364BB" w:rsidRPr="0042657E" w:rsidRDefault="00C364BB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672DC" w14:textId="77777777" w:rsidR="00C364BB" w:rsidRPr="0042657E" w:rsidRDefault="00C364BB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EB978" w14:textId="391B2726" w:rsidR="00C364BB" w:rsidRPr="0042657E" w:rsidRDefault="00C364BB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Developmentally appropriate end-of-life care (including family bereavement care) is not available for families after death</w:t>
            </w:r>
          </w:p>
          <w:p w14:paraId="35F349F7" w14:textId="77777777" w:rsidR="00C364BB" w:rsidRPr="0042657E" w:rsidRDefault="00C364BB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" w:type="pct"/>
          </w:tcPr>
          <w:p w14:paraId="51695BAD" w14:textId="0D30584A" w:rsidR="00C364BB" w:rsidRPr="0042657E" w:rsidRDefault="00C364BB" w:rsidP="00C3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</w:t>
            </w:r>
          </w:p>
        </w:tc>
        <w:tc>
          <w:tcPr>
            <w:tcW w:w="870" w:type="pct"/>
          </w:tcPr>
          <w:p w14:paraId="27559603" w14:textId="61B9A9AE" w:rsidR="00C364BB" w:rsidRPr="0042657E" w:rsidRDefault="00C364BB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Limited end-of-life care preparation is provided within a few 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weeks of death for youth and families. Home location of death is limited by lack of integration of community-based hospice services</w:t>
            </w:r>
          </w:p>
          <w:p w14:paraId="3E44AEDE" w14:textId="77777777" w:rsidR="00C364BB" w:rsidRPr="0042657E" w:rsidRDefault="00C364BB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BC7D3" w14:textId="77777777" w:rsidR="00C364BB" w:rsidRPr="0042657E" w:rsidRDefault="00C364BB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F6759" w14:textId="77777777" w:rsidR="00C364BB" w:rsidRPr="0042657E" w:rsidRDefault="00C364BB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21E1A" w14:textId="63D301FE" w:rsidR="00C364BB" w:rsidRPr="0042657E" w:rsidRDefault="00C364BB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06BC1" w14:textId="77777777" w:rsidR="006507E8" w:rsidRPr="0042657E" w:rsidRDefault="006507E8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66693" w14:textId="77777777" w:rsidR="00C364BB" w:rsidRPr="0042657E" w:rsidRDefault="00C364BB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8F39F" w14:textId="2AAF5FFD" w:rsidR="00C364BB" w:rsidRPr="0042657E" w:rsidRDefault="00C364BB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Bereavement care is encouraged by individual staff members but not standardized</w:t>
            </w:r>
          </w:p>
          <w:p w14:paraId="51EED89C" w14:textId="585EE865" w:rsidR="00C364BB" w:rsidRPr="0042657E" w:rsidRDefault="00C364BB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" w:type="pct"/>
          </w:tcPr>
          <w:p w14:paraId="52F8AD91" w14:textId="2AEC6ED7" w:rsidR="00C364BB" w:rsidRPr="0042657E" w:rsidRDefault="00C364BB" w:rsidP="00C3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</w:t>
            </w:r>
          </w:p>
        </w:tc>
        <w:tc>
          <w:tcPr>
            <w:tcW w:w="870" w:type="pct"/>
          </w:tcPr>
          <w:p w14:paraId="0BB2BCC2" w14:textId="77777777" w:rsidR="00C364BB" w:rsidRPr="0042657E" w:rsidRDefault="00C364BB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Developmentally appropriate end-of-life care is consistently 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provided and concordant with disease progression/ prognosis and youth/family wishes. </w:t>
            </w:r>
          </w:p>
          <w:p w14:paraId="646968EF" w14:textId="77777777" w:rsidR="00C364BB" w:rsidRPr="0042657E" w:rsidRDefault="00C364BB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D4F15" w14:textId="25023658" w:rsidR="00C364BB" w:rsidRPr="0042657E" w:rsidRDefault="00C364BB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Connectedness with community-based hospice services fosters care setting transitions (i.e. via telemedicine, shared clinics)</w:t>
            </w:r>
          </w:p>
          <w:p w14:paraId="378CD63E" w14:textId="77777777" w:rsidR="00C364BB" w:rsidRPr="0042657E" w:rsidRDefault="00C364BB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3F18A" w14:textId="60EB81BE" w:rsidR="00C364BB" w:rsidRPr="0042657E" w:rsidRDefault="00C364BB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Bereavement care is both standardized and personalized to family needs</w:t>
            </w:r>
          </w:p>
          <w:p w14:paraId="292765CD" w14:textId="526AA41D" w:rsidR="00C364BB" w:rsidRPr="0042657E" w:rsidRDefault="00C364BB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3295F7" w14:textId="48697A78" w:rsidR="006507E8" w:rsidRPr="0042657E" w:rsidRDefault="006507E8">
      <w:pPr>
        <w:rPr>
          <w:rFonts w:ascii="Times New Roman" w:hAnsi="Times New Roman" w:cs="Times New Roman"/>
        </w:rPr>
      </w:pPr>
      <w:r w:rsidRPr="0042657E">
        <w:rPr>
          <w:rFonts w:ascii="Times New Roman" w:hAnsi="Times New Roman" w:cs="Times New Roman"/>
        </w:rPr>
        <w:lastRenderedPageBreak/>
        <w:t xml:space="preserve"> </w:t>
      </w:r>
    </w:p>
    <w:p w14:paraId="118C2B8F" w14:textId="496FB7E2" w:rsidR="006507E8" w:rsidRPr="0042657E" w:rsidRDefault="006507E8">
      <w:pPr>
        <w:widowControl/>
        <w:rPr>
          <w:rFonts w:ascii="Times New Roman" w:hAnsi="Times New Roman" w:cs="Times New Roman"/>
        </w:rPr>
      </w:pPr>
      <w:r w:rsidRPr="0042657E">
        <w:rPr>
          <w:rFonts w:ascii="Times New Roman" w:hAnsi="Times New Roman" w:cs="Times New Roman"/>
        </w:rPr>
        <w:br w:type="page"/>
      </w:r>
    </w:p>
    <w:tbl>
      <w:tblPr>
        <w:tblStyle w:val="TableGrid"/>
        <w:tblW w:w="5032" w:type="pct"/>
        <w:tblLayout w:type="fixed"/>
        <w:tblLook w:val="04A0" w:firstRow="1" w:lastRow="0" w:firstColumn="1" w:lastColumn="0" w:noHBand="0" w:noVBand="1"/>
      </w:tblPr>
      <w:tblGrid>
        <w:gridCol w:w="2876"/>
        <w:gridCol w:w="3241"/>
        <w:gridCol w:w="2607"/>
        <w:gridCol w:w="359"/>
        <w:gridCol w:w="2520"/>
        <w:gridCol w:w="359"/>
        <w:gridCol w:w="2520"/>
      </w:tblGrid>
      <w:tr w:rsidR="00362D09" w:rsidRPr="0042657E" w14:paraId="4B29AFC2" w14:textId="77777777" w:rsidTr="00FD1B96">
        <w:trPr>
          <w:trHeight w:val="386"/>
          <w:tblHeader/>
        </w:trPr>
        <w:tc>
          <w:tcPr>
            <w:tcW w:w="993" w:type="pct"/>
            <w:vMerge w:val="restart"/>
            <w:shd w:val="clear" w:color="auto" w:fill="D9D9D9" w:themeFill="background1" w:themeFillShade="D9"/>
          </w:tcPr>
          <w:p w14:paraId="3BA503C9" w14:textId="77777777" w:rsidR="00362D09" w:rsidRPr="0042657E" w:rsidRDefault="00362D09" w:rsidP="00731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Standard</w:t>
            </w:r>
          </w:p>
        </w:tc>
        <w:tc>
          <w:tcPr>
            <w:tcW w:w="1119" w:type="pct"/>
            <w:vMerge w:val="restart"/>
            <w:shd w:val="clear" w:color="auto" w:fill="D9D9D9" w:themeFill="background1" w:themeFillShade="D9"/>
          </w:tcPr>
          <w:p w14:paraId="1552A81E" w14:textId="77777777" w:rsidR="00362D09" w:rsidRDefault="00362D09" w:rsidP="00DA5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t>Domains</w:t>
            </w:r>
          </w:p>
          <w:p w14:paraId="1F084DEF" w14:textId="77777777" w:rsidR="00362D09" w:rsidRDefault="00362D09" w:rsidP="00DA5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and </w:t>
            </w:r>
          </w:p>
          <w:p w14:paraId="448F1CF9" w14:textId="1CA284CC" w:rsidR="00362D09" w:rsidRPr="0042657E" w:rsidRDefault="00362D09" w:rsidP="00DA5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Essential Elements</w:t>
            </w:r>
          </w:p>
        </w:tc>
        <w:tc>
          <w:tcPr>
            <w:tcW w:w="900" w:type="pct"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415745F6" w14:textId="77777777" w:rsidR="00362D09" w:rsidRPr="0042657E" w:rsidRDefault="00362D09" w:rsidP="00731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4C23CF79" w14:textId="77777777" w:rsidR="00362D09" w:rsidRPr="0042657E" w:rsidRDefault="00362D09" w:rsidP="00731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4DB3E62" w14:textId="77777777" w:rsidR="00362D09" w:rsidRPr="0042657E" w:rsidRDefault="00362D09" w:rsidP="00731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t>Levels</w:t>
            </w:r>
          </w:p>
        </w:tc>
        <w:tc>
          <w:tcPr>
            <w:tcW w:w="124" w:type="pct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39F4FEE2" w14:textId="77777777" w:rsidR="00362D09" w:rsidRPr="0042657E" w:rsidRDefault="00362D09" w:rsidP="00731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Borders>
              <w:lef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6E2F04F" w14:textId="77777777" w:rsidR="00362D09" w:rsidRPr="0042657E" w:rsidRDefault="00362D09" w:rsidP="00731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D09" w:rsidRPr="0042657E" w14:paraId="5A930CD3" w14:textId="77777777" w:rsidTr="00FD1B96">
        <w:trPr>
          <w:trHeight w:val="287"/>
          <w:tblHeader/>
        </w:trPr>
        <w:tc>
          <w:tcPr>
            <w:tcW w:w="993" w:type="pct"/>
            <w:vMerge/>
            <w:shd w:val="clear" w:color="auto" w:fill="D9D9D9" w:themeFill="background1" w:themeFillShade="D9"/>
          </w:tcPr>
          <w:p w14:paraId="19489400" w14:textId="77777777" w:rsidR="00362D09" w:rsidRPr="0042657E" w:rsidRDefault="00362D09" w:rsidP="007314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19" w:type="pct"/>
            <w:vMerge/>
            <w:shd w:val="clear" w:color="auto" w:fill="D9D9D9" w:themeFill="background1" w:themeFillShade="D9"/>
          </w:tcPr>
          <w:p w14:paraId="10627468" w14:textId="77777777" w:rsidR="00362D09" w:rsidRPr="0042657E" w:rsidRDefault="00362D09" w:rsidP="00731462">
            <w:pPr>
              <w:spacing w:line="259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900" w:type="pct"/>
            <w:shd w:val="clear" w:color="auto" w:fill="D9D9D9" w:themeFill="background1" w:themeFillShade="D9"/>
            <w:vAlign w:val="center"/>
          </w:tcPr>
          <w:p w14:paraId="2C187A4C" w14:textId="77777777" w:rsidR="00362D09" w:rsidRPr="0042657E" w:rsidRDefault="00362D09" w:rsidP="0073146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" w:type="pct"/>
            <w:shd w:val="clear" w:color="auto" w:fill="D9D9D9" w:themeFill="background1" w:themeFillShade="D9"/>
            <w:vAlign w:val="center"/>
          </w:tcPr>
          <w:p w14:paraId="42187825" w14:textId="77777777" w:rsidR="00362D09" w:rsidRPr="0042657E" w:rsidRDefault="00362D09" w:rsidP="0073146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pct"/>
            <w:shd w:val="clear" w:color="auto" w:fill="D9D9D9" w:themeFill="background1" w:themeFillShade="D9"/>
            <w:vAlign w:val="center"/>
          </w:tcPr>
          <w:p w14:paraId="3FC608AB" w14:textId="77777777" w:rsidR="00362D09" w:rsidRPr="0042657E" w:rsidRDefault="00362D09" w:rsidP="0073146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" w:type="pct"/>
            <w:shd w:val="clear" w:color="auto" w:fill="D9D9D9" w:themeFill="background1" w:themeFillShade="D9"/>
            <w:vAlign w:val="center"/>
          </w:tcPr>
          <w:p w14:paraId="2B47712C" w14:textId="77777777" w:rsidR="00362D09" w:rsidRPr="0042657E" w:rsidRDefault="00362D09" w:rsidP="0073146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pct"/>
            <w:shd w:val="clear" w:color="auto" w:fill="D9D9D9" w:themeFill="background1" w:themeFillShade="D9"/>
            <w:vAlign w:val="center"/>
          </w:tcPr>
          <w:p w14:paraId="6ECD71C9" w14:textId="77777777" w:rsidR="00362D09" w:rsidRPr="0042657E" w:rsidRDefault="00362D09" w:rsidP="0073146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507E8" w:rsidRPr="0042657E" w14:paraId="0B5118BE" w14:textId="77777777" w:rsidTr="006507E8">
        <w:tc>
          <w:tcPr>
            <w:tcW w:w="993" w:type="pct"/>
          </w:tcPr>
          <w:p w14:paraId="1AC30B67" w14:textId="52339161" w:rsidR="00584EC6" w:rsidRPr="0042657E" w:rsidRDefault="00C364BB" w:rsidP="00C364BB">
            <w:pPr>
              <w:rPr>
                <w:rFonts w:ascii="Times New Roman" w:eastAsia="PMingLiU" w:hAnsi="Times New Roman" w:cs="Times New Roman"/>
                <w:b/>
                <w:i/>
                <w:w w:val="107"/>
                <w:sz w:val="24"/>
                <w:szCs w:val="24"/>
              </w:rPr>
            </w:pPr>
            <w:r w:rsidRPr="0042657E">
              <w:rPr>
                <w:rFonts w:ascii="Times New Roman" w:eastAsia="PMingLiU" w:hAnsi="Times New Roman" w:cs="Times New Roman"/>
                <w:b/>
                <w:i/>
                <w:w w:val="105"/>
                <w:sz w:val="24"/>
                <w:szCs w:val="24"/>
              </w:rPr>
              <w:t xml:space="preserve">14. A </w:t>
            </w:r>
            <w:r w:rsidRPr="0042657E">
              <w:rPr>
                <w:rFonts w:ascii="Times New Roman" w:eastAsia="PMingLiU" w:hAnsi="Times New Roman" w:cs="Times New Roman"/>
                <w:b/>
                <w:i/>
                <w:w w:val="106"/>
                <w:sz w:val="24"/>
                <w:szCs w:val="24"/>
              </w:rPr>
              <w:t xml:space="preserve">member of </w:t>
            </w:r>
            <w:r w:rsidRPr="0042657E">
              <w:rPr>
                <w:rFonts w:ascii="Times New Roman" w:eastAsia="PMingLiU" w:hAnsi="Times New Roman" w:cs="Times New Roman"/>
                <w:b/>
                <w:i/>
                <w:w w:val="107"/>
                <w:sz w:val="24"/>
                <w:szCs w:val="24"/>
              </w:rPr>
              <w:t>the</w:t>
            </w:r>
          </w:p>
          <w:p w14:paraId="2E78E425" w14:textId="763E3F75" w:rsidR="00C364BB" w:rsidRPr="0042657E" w:rsidRDefault="00C364BB" w:rsidP="00584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eastAsia="PMingLiU" w:hAnsi="Times New Roman" w:cs="Times New Roman"/>
                <w:b/>
                <w:i/>
                <w:w w:val="107"/>
                <w:sz w:val="24"/>
                <w:szCs w:val="24"/>
              </w:rPr>
              <w:t xml:space="preserve">health care team contacts the </w:t>
            </w:r>
            <w:r w:rsidRPr="0042657E">
              <w:rPr>
                <w:rFonts w:ascii="Times New Roman" w:eastAsia="PMingLiU" w:hAnsi="Times New Roman" w:cs="Times New Roman"/>
                <w:b/>
                <w:i/>
                <w:w w:val="106"/>
                <w:sz w:val="24"/>
                <w:szCs w:val="24"/>
              </w:rPr>
              <w:t xml:space="preserve">family after </w:t>
            </w:r>
            <w:r w:rsidRPr="0042657E">
              <w:rPr>
                <w:rFonts w:ascii="Times New Roman" w:eastAsia="PMingLiU" w:hAnsi="Times New Roman" w:cs="Times New Roman"/>
                <w:b/>
                <w:i/>
                <w:w w:val="107"/>
                <w:sz w:val="24"/>
                <w:szCs w:val="24"/>
              </w:rPr>
              <w:t xml:space="preserve">a </w:t>
            </w:r>
            <w:r w:rsidRPr="0042657E">
              <w:rPr>
                <w:rFonts w:ascii="Times New Roman" w:eastAsia="PMingLiU" w:hAnsi="Times New Roman" w:cs="Times New Roman"/>
                <w:b/>
                <w:i/>
                <w:spacing w:val="-4"/>
                <w:w w:val="96"/>
                <w:sz w:val="24"/>
                <w:szCs w:val="24"/>
              </w:rPr>
              <w:t>child’s</w:t>
            </w:r>
            <w:r w:rsidRPr="0042657E">
              <w:rPr>
                <w:rFonts w:ascii="Times New Roman" w:eastAsia="PMingLiU" w:hAnsi="Times New Roman" w:cs="Times New Roman"/>
                <w:b/>
                <w:i/>
                <w:w w:val="96"/>
                <w:sz w:val="24"/>
                <w:szCs w:val="24"/>
              </w:rPr>
              <w:t xml:space="preserve"> </w:t>
            </w:r>
            <w:r w:rsidRPr="0042657E">
              <w:rPr>
                <w:rFonts w:ascii="Times New Roman" w:eastAsia="PMingLiU" w:hAnsi="Times New Roman" w:cs="Times New Roman"/>
                <w:b/>
                <w:i/>
                <w:w w:val="106"/>
                <w:sz w:val="24"/>
                <w:szCs w:val="24"/>
              </w:rPr>
              <w:t xml:space="preserve">death to assess </w:t>
            </w:r>
            <w:r w:rsidRPr="0042657E">
              <w:rPr>
                <w:rFonts w:ascii="Times New Roman" w:eastAsia="PMingLiU" w:hAnsi="Times New Roman" w:cs="Times New Roman"/>
                <w:b/>
                <w:i/>
                <w:w w:val="105"/>
                <w:sz w:val="24"/>
                <w:szCs w:val="24"/>
              </w:rPr>
              <w:t>family needs, to identify those for negative psychosocial sequelae, to continue care, and to provide resources for bereavemen</w:t>
            </w:r>
            <w:r w:rsidR="00584EC6" w:rsidRPr="0042657E">
              <w:rPr>
                <w:rFonts w:ascii="Times New Roman" w:eastAsia="PMingLiU" w:hAnsi="Times New Roman" w:cs="Times New Roman"/>
                <w:b/>
                <w:i/>
                <w:w w:val="105"/>
                <w:sz w:val="24"/>
                <w:szCs w:val="24"/>
              </w:rPr>
              <w:t>t support</w:t>
            </w:r>
          </w:p>
        </w:tc>
        <w:tc>
          <w:tcPr>
            <w:tcW w:w="1119" w:type="pct"/>
          </w:tcPr>
          <w:p w14:paraId="2B25DEA8" w14:textId="55F183C9" w:rsidR="00C364BB" w:rsidRPr="0042657E" w:rsidRDefault="00E04F14" w:rsidP="00C364BB">
            <w:pPr>
              <w:pStyle w:val="ListParagraph"/>
              <w:numPr>
                <w:ilvl w:val="0"/>
                <w:numId w:val="37"/>
              </w:numPr>
              <w:spacing w:after="120"/>
              <w:ind w:left="3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t>Assessment of e</w:t>
            </w:r>
            <w:r w:rsidR="00C364BB"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t>motional/ psychological, social, and spiritual needs and functioning</w:t>
            </w:r>
          </w:p>
          <w:p w14:paraId="6ED52C04" w14:textId="77777777" w:rsidR="00C364BB" w:rsidRPr="0042657E" w:rsidRDefault="00C364BB" w:rsidP="00C364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pct"/>
          </w:tcPr>
          <w:p w14:paraId="030687B9" w14:textId="362AF375" w:rsidR="00C364BB" w:rsidRPr="0042657E" w:rsidRDefault="00C364BB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No contact is made with families after a </w:t>
            </w:r>
            <w:r w:rsidR="00283FF3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youth’s 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death</w:t>
            </w:r>
          </w:p>
        </w:tc>
        <w:tc>
          <w:tcPr>
            <w:tcW w:w="124" w:type="pct"/>
          </w:tcPr>
          <w:p w14:paraId="2C9177D6" w14:textId="0B84E52B" w:rsidR="00C364BB" w:rsidRPr="0042657E" w:rsidRDefault="00C364BB" w:rsidP="00C3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70" w:type="pct"/>
          </w:tcPr>
          <w:p w14:paraId="38705933" w14:textId="09A7E454" w:rsidR="00CE1982" w:rsidRPr="0042657E" w:rsidRDefault="00117ECC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Some</w:t>
            </w:r>
            <w:r w:rsidR="00C364BB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families receive a</w:t>
            </w:r>
            <w:r w:rsidR="00CE1982" w:rsidRPr="0042657E">
              <w:rPr>
                <w:rFonts w:ascii="Times New Roman" w:hAnsi="Times New Roman" w:cs="Times New Roman"/>
                <w:sz w:val="24"/>
                <w:szCs w:val="24"/>
              </w:rPr>
              <w:t>t least a</w:t>
            </w:r>
            <w:r w:rsidR="00C364BB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single contact from a member of the health care team 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while</w:t>
            </w:r>
          </w:p>
          <w:p w14:paraId="04585859" w14:textId="5B7AA71F" w:rsidR="00C364BB" w:rsidRPr="0042657E" w:rsidRDefault="00117ECC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other </w:t>
            </w:r>
            <w:r w:rsidR="00C364BB" w:rsidRPr="0042657E">
              <w:rPr>
                <w:rFonts w:ascii="Times New Roman" w:hAnsi="Times New Roman" w:cs="Times New Roman"/>
                <w:sz w:val="24"/>
                <w:szCs w:val="24"/>
              </w:rPr>
              <w:t>families receive multiple contacts from a member of the healthcare team</w:t>
            </w:r>
          </w:p>
          <w:p w14:paraId="4C420AE0" w14:textId="77777777" w:rsidR="00C364BB" w:rsidRPr="0042657E" w:rsidRDefault="00C364BB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8043A" w14:textId="0B6A3305" w:rsidR="00C364BB" w:rsidRPr="0042657E" w:rsidRDefault="00C364BB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An assessment of bereavement needs is </w:t>
            </w:r>
            <w:r w:rsidR="00117ECC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obtained 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inconsistently </w:t>
            </w:r>
          </w:p>
          <w:p w14:paraId="63AF05FD" w14:textId="77777777" w:rsidR="00C364BB" w:rsidRPr="0042657E" w:rsidRDefault="00C364BB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" w:type="pct"/>
          </w:tcPr>
          <w:p w14:paraId="4C85A30F" w14:textId="5CFBA7D6" w:rsidR="00C364BB" w:rsidRPr="0042657E" w:rsidRDefault="00C364BB" w:rsidP="00C3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70" w:type="pct"/>
          </w:tcPr>
          <w:p w14:paraId="3D62B6F3" w14:textId="498D1678" w:rsidR="00C364BB" w:rsidRPr="0042657E" w:rsidRDefault="00C364BB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A process is in place to ensure that </w:t>
            </w:r>
            <w:r w:rsidRPr="004265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all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families receive contact from a health care team member. Components</w:t>
            </w:r>
            <w:r w:rsidR="00A24E7A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may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include:</w:t>
            </w:r>
          </w:p>
          <w:p w14:paraId="0F116BEF" w14:textId="28CAABC8" w:rsidR="00C364BB" w:rsidRPr="0042657E" w:rsidRDefault="00C364BB" w:rsidP="00C364BB">
            <w:pPr>
              <w:pStyle w:val="ListParagraph"/>
              <w:numPr>
                <w:ilvl w:val="0"/>
                <w:numId w:val="22"/>
              </w:numPr>
              <w:ind w:left="247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A phone call by a health care team provider, ideally who knew the </w:t>
            </w:r>
            <w:r w:rsidR="00283FF3" w:rsidRPr="0042657E">
              <w:rPr>
                <w:rFonts w:ascii="Times New Roman" w:hAnsi="Times New Roman" w:cs="Times New Roman"/>
                <w:sz w:val="24"/>
                <w:szCs w:val="24"/>
              </w:rPr>
              <w:t>youth</w:t>
            </w:r>
          </w:p>
          <w:p w14:paraId="2A6679A1" w14:textId="77777777" w:rsidR="00C364BB" w:rsidRPr="0042657E" w:rsidRDefault="00C364BB" w:rsidP="00C364BB">
            <w:pPr>
              <w:pStyle w:val="ListParagraph"/>
              <w:numPr>
                <w:ilvl w:val="0"/>
                <w:numId w:val="22"/>
              </w:numPr>
              <w:ind w:left="247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Assessment of bereavement needs</w:t>
            </w:r>
          </w:p>
          <w:p w14:paraId="3854EC1B" w14:textId="42445397" w:rsidR="00C364BB" w:rsidRPr="0042657E" w:rsidRDefault="00C364BB" w:rsidP="00C364BB">
            <w:pPr>
              <w:pStyle w:val="ListParagraph"/>
              <w:numPr>
                <w:ilvl w:val="0"/>
                <w:numId w:val="22"/>
              </w:numPr>
              <w:ind w:left="247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Provision of resources/referrals tailored to the needs identified</w:t>
            </w:r>
          </w:p>
          <w:p w14:paraId="5247B134" w14:textId="77777777" w:rsidR="00CE1982" w:rsidRPr="0042657E" w:rsidRDefault="00CE1982" w:rsidP="00CE1982">
            <w:pPr>
              <w:pStyle w:val="ListParagraph"/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D62B9" w14:textId="565FEE91" w:rsidR="00C364BB" w:rsidRPr="0042657E" w:rsidRDefault="00C364BB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Follow-up by a health care team member and/or bereavement specialist to ensure needs are assessed and addressed</w:t>
            </w:r>
          </w:p>
        </w:tc>
      </w:tr>
    </w:tbl>
    <w:p w14:paraId="39500A71" w14:textId="6BA5D89F" w:rsidR="006507E8" w:rsidRPr="0042657E" w:rsidRDefault="006507E8">
      <w:pPr>
        <w:rPr>
          <w:rFonts w:ascii="Times New Roman" w:hAnsi="Times New Roman" w:cs="Times New Roman"/>
        </w:rPr>
      </w:pPr>
      <w:r w:rsidRPr="0042657E">
        <w:rPr>
          <w:rFonts w:ascii="Times New Roman" w:hAnsi="Times New Roman" w:cs="Times New Roman"/>
        </w:rPr>
        <w:t xml:space="preserve"> </w:t>
      </w:r>
    </w:p>
    <w:p w14:paraId="15833E2D" w14:textId="6C10CC33" w:rsidR="006507E8" w:rsidRPr="0042657E" w:rsidRDefault="006507E8" w:rsidP="006507E8">
      <w:pPr>
        <w:widowControl/>
        <w:rPr>
          <w:rFonts w:ascii="Times New Roman" w:hAnsi="Times New Roman" w:cs="Times New Roman"/>
        </w:rPr>
      </w:pPr>
      <w:r w:rsidRPr="0042657E">
        <w:rPr>
          <w:rFonts w:ascii="Times New Roman" w:hAnsi="Times New Roman" w:cs="Times New Roman"/>
        </w:rPr>
        <w:br w:type="page"/>
      </w:r>
    </w:p>
    <w:tbl>
      <w:tblPr>
        <w:tblStyle w:val="TableGrid"/>
        <w:tblW w:w="5032" w:type="pct"/>
        <w:tblLayout w:type="fixed"/>
        <w:tblLook w:val="04A0" w:firstRow="1" w:lastRow="0" w:firstColumn="1" w:lastColumn="0" w:noHBand="0" w:noVBand="1"/>
      </w:tblPr>
      <w:tblGrid>
        <w:gridCol w:w="2876"/>
        <w:gridCol w:w="3241"/>
        <w:gridCol w:w="2607"/>
        <w:gridCol w:w="359"/>
        <w:gridCol w:w="2520"/>
        <w:gridCol w:w="359"/>
        <w:gridCol w:w="2520"/>
      </w:tblGrid>
      <w:tr w:rsidR="00362D09" w:rsidRPr="0042657E" w14:paraId="133C8997" w14:textId="77777777" w:rsidTr="00574A5F">
        <w:trPr>
          <w:trHeight w:val="386"/>
          <w:tblHeader/>
        </w:trPr>
        <w:tc>
          <w:tcPr>
            <w:tcW w:w="993" w:type="pct"/>
            <w:vMerge w:val="restart"/>
            <w:shd w:val="clear" w:color="auto" w:fill="D9D9D9" w:themeFill="background1" w:themeFillShade="D9"/>
          </w:tcPr>
          <w:p w14:paraId="30716403" w14:textId="77777777" w:rsidR="00362D09" w:rsidRPr="0042657E" w:rsidRDefault="00362D09" w:rsidP="00731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Standard</w:t>
            </w:r>
          </w:p>
        </w:tc>
        <w:tc>
          <w:tcPr>
            <w:tcW w:w="1119" w:type="pct"/>
            <w:vMerge w:val="restart"/>
            <w:shd w:val="clear" w:color="auto" w:fill="D9D9D9" w:themeFill="background1" w:themeFillShade="D9"/>
          </w:tcPr>
          <w:p w14:paraId="58DF2465" w14:textId="77777777" w:rsidR="00362D09" w:rsidRDefault="00362D09" w:rsidP="00DA5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t>Domains</w:t>
            </w:r>
          </w:p>
          <w:p w14:paraId="03842A62" w14:textId="77777777" w:rsidR="00362D09" w:rsidRDefault="00362D09" w:rsidP="00DA5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and </w:t>
            </w:r>
          </w:p>
          <w:p w14:paraId="091681FD" w14:textId="005AB677" w:rsidR="00362D09" w:rsidRPr="0042657E" w:rsidRDefault="00362D09" w:rsidP="00DA5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Essential Elements</w:t>
            </w:r>
          </w:p>
        </w:tc>
        <w:tc>
          <w:tcPr>
            <w:tcW w:w="900" w:type="pct"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3F85718B" w14:textId="77777777" w:rsidR="00362D09" w:rsidRPr="0042657E" w:rsidRDefault="00362D09" w:rsidP="00731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" w:type="pct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7D61C8E5" w14:textId="77777777" w:rsidR="00362D09" w:rsidRPr="0042657E" w:rsidRDefault="00362D09" w:rsidP="00731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2B64EC82" w14:textId="77777777" w:rsidR="00362D09" w:rsidRPr="0042657E" w:rsidRDefault="00362D09" w:rsidP="00731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sz w:val="24"/>
                <w:szCs w:val="24"/>
              </w:rPr>
              <w:t>Levels</w:t>
            </w:r>
          </w:p>
        </w:tc>
        <w:tc>
          <w:tcPr>
            <w:tcW w:w="124" w:type="pct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9D1FFAE" w14:textId="77777777" w:rsidR="00362D09" w:rsidRPr="0042657E" w:rsidRDefault="00362D09" w:rsidP="00731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Borders>
              <w:lef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684AA8D9" w14:textId="77777777" w:rsidR="00362D09" w:rsidRPr="0042657E" w:rsidRDefault="00362D09" w:rsidP="00731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D09" w:rsidRPr="0042657E" w14:paraId="5C8EC462" w14:textId="77777777" w:rsidTr="00574A5F">
        <w:trPr>
          <w:trHeight w:val="287"/>
          <w:tblHeader/>
        </w:trPr>
        <w:tc>
          <w:tcPr>
            <w:tcW w:w="993" w:type="pct"/>
            <w:vMerge/>
            <w:shd w:val="clear" w:color="auto" w:fill="D9D9D9" w:themeFill="background1" w:themeFillShade="D9"/>
          </w:tcPr>
          <w:p w14:paraId="147729E5" w14:textId="77777777" w:rsidR="00362D09" w:rsidRPr="0042657E" w:rsidRDefault="00362D09" w:rsidP="007314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19" w:type="pct"/>
            <w:vMerge/>
            <w:shd w:val="clear" w:color="auto" w:fill="D9D9D9" w:themeFill="background1" w:themeFillShade="D9"/>
          </w:tcPr>
          <w:p w14:paraId="3A8EE6F8" w14:textId="77777777" w:rsidR="00362D09" w:rsidRPr="0042657E" w:rsidRDefault="00362D09" w:rsidP="00731462">
            <w:pPr>
              <w:spacing w:line="259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  <w:tc>
          <w:tcPr>
            <w:tcW w:w="900" w:type="pct"/>
            <w:shd w:val="clear" w:color="auto" w:fill="D9D9D9" w:themeFill="background1" w:themeFillShade="D9"/>
            <w:vAlign w:val="center"/>
          </w:tcPr>
          <w:p w14:paraId="173F9B74" w14:textId="77777777" w:rsidR="00362D09" w:rsidRPr="0042657E" w:rsidRDefault="00362D09" w:rsidP="0073146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" w:type="pct"/>
            <w:shd w:val="clear" w:color="auto" w:fill="D9D9D9" w:themeFill="background1" w:themeFillShade="D9"/>
            <w:vAlign w:val="center"/>
          </w:tcPr>
          <w:p w14:paraId="7E3B5F11" w14:textId="77777777" w:rsidR="00362D09" w:rsidRPr="0042657E" w:rsidRDefault="00362D09" w:rsidP="0073146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pct"/>
            <w:shd w:val="clear" w:color="auto" w:fill="D9D9D9" w:themeFill="background1" w:themeFillShade="D9"/>
            <w:vAlign w:val="center"/>
          </w:tcPr>
          <w:p w14:paraId="46BB1CA4" w14:textId="77777777" w:rsidR="00362D09" w:rsidRPr="0042657E" w:rsidRDefault="00362D09" w:rsidP="0073146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" w:type="pct"/>
            <w:shd w:val="clear" w:color="auto" w:fill="D9D9D9" w:themeFill="background1" w:themeFillShade="D9"/>
            <w:vAlign w:val="center"/>
          </w:tcPr>
          <w:p w14:paraId="13469706" w14:textId="77777777" w:rsidR="00362D09" w:rsidRPr="0042657E" w:rsidRDefault="00362D09" w:rsidP="0073146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pct"/>
            <w:shd w:val="clear" w:color="auto" w:fill="D9D9D9" w:themeFill="background1" w:themeFillShade="D9"/>
            <w:vAlign w:val="center"/>
          </w:tcPr>
          <w:p w14:paraId="161C73AF" w14:textId="77777777" w:rsidR="00362D09" w:rsidRPr="0042657E" w:rsidRDefault="00362D09" w:rsidP="0073146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507E8" w:rsidRPr="0042657E" w14:paraId="410A227D" w14:textId="77777777" w:rsidTr="006507E8">
        <w:tc>
          <w:tcPr>
            <w:tcW w:w="993" w:type="pct"/>
          </w:tcPr>
          <w:p w14:paraId="4CABB52F" w14:textId="77777777" w:rsidR="00C364BB" w:rsidRPr="0042657E" w:rsidRDefault="00C364BB" w:rsidP="00C364BB">
            <w:pPr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>15a. Psychosocial professionals are integrated into pediatric oncology care settings as integral team members and are participants in-patient care rounds/meetings</w:t>
            </w:r>
          </w:p>
          <w:p w14:paraId="6A614016" w14:textId="77777777" w:rsidR="00C364BB" w:rsidRPr="0042657E" w:rsidRDefault="00C364BB" w:rsidP="00C364BB">
            <w:pPr>
              <w:rPr>
                <w:rFonts w:ascii="Times New Roman" w:eastAsia="PMingLiU" w:hAnsi="Times New Roman" w:cs="Times New Roman"/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1119" w:type="pct"/>
          </w:tcPr>
          <w:p w14:paraId="4FC5A558" w14:textId="768A65DD" w:rsidR="00917D6D" w:rsidRPr="0042657E" w:rsidRDefault="006161CE" w:rsidP="00C364BB">
            <w:pPr>
              <w:pStyle w:val="ListParagraph"/>
              <w:numPr>
                <w:ilvl w:val="0"/>
                <w:numId w:val="15"/>
              </w:numPr>
              <w:ind w:left="353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C</w:t>
            </w:r>
            <w:r w:rsidR="00C364BB" w:rsidRPr="0042657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 xml:space="preserve">ommunication </w:t>
            </w:r>
          </w:p>
          <w:p w14:paraId="77083F1D" w14:textId="77777777" w:rsidR="00917D6D" w:rsidRPr="0042657E" w:rsidRDefault="00917D6D" w:rsidP="00584EC6">
            <w:pPr>
              <w:ind w:left="-7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</w:rPr>
            </w:pPr>
          </w:p>
          <w:p w14:paraId="36E44108" w14:textId="6C6C6D4B" w:rsidR="00917D6D" w:rsidRPr="0042657E" w:rsidRDefault="00917D6D" w:rsidP="00C364BB">
            <w:pPr>
              <w:pStyle w:val="ListParagraph"/>
              <w:numPr>
                <w:ilvl w:val="0"/>
                <w:numId w:val="15"/>
              </w:numPr>
              <w:ind w:left="353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C</w:t>
            </w:r>
            <w:r w:rsidR="00C364BB" w:rsidRPr="0042657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 xml:space="preserve">ollaboration </w:t>
            </w:r>
          </w:p>
          <w:p w14:paraId="6D9F9AD5" w14:textId="77777777" w:rsidR="00917D6D" w:rsidRPr="0042657E" w:rsidRDefault="00917D6D" w:rsidP="00AB5D2A">
            <w:pPr>
              <w:pStyle w:val="ListParagraph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</w:p>
          <w:p w14:paraId="115EF804" w14:textId="77777777" w:rsidR="00917D6D" w:rsidRPr="0042657E" w:rsidRDefault="00917D6D" w:rsidP="00917D6D">
            <w:pPr>
              <w:pStyle w:val="ListParagraph"/>
              <w:numPr>
                <w:ilvl w:val="0"/>
                <w:numId w:val="15"/>
              </w:numPr>
              <w:ind w:left="353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 xml:space="preserve">Consultation </w:t>
            </w:r>
          </w:p>
          <w:p w14:paraId="2FE46AED" w14:textId="77777777" w:rsidR="00C364BB" w:rsidRPr="0042657E" w:rsidRDefault="00C364BB" w:rsidP="00584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</w:tcPr>
          <w:p w14:paraId="4C26D4D0" w14:textId="3371383F" w:rsidR="00C364BB" w:rsidRPr="0042657E" w:rsidRDefault="00C364BB" w:rsidP="00C364BB">
            <w:pPr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The healthcare team has no dedicated (allocated) psychosocial support team members with expertise in pediatric oncology</w:t>
            </w:r>
          </w:p>
          <w:p w14:paraId="242342BB" w14:textId="77777777" w:rsidR="00C364BB" w:rsidRPr="0042657E" w:rsidRDefault="00C364BB" w:rsidP="00C364BB">
            <w:pPr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21ACC" w14:textId="0943CCA6" w:rsidR="0023795E" w:rsidRPr="0042657E" w:rsidRDefault="0023795E" w:rsidP="00C364BB">
            <w:pPr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C2EF3" w14:textId="19878F2C" w:rsidR="00C364BB" w:rsidRPr="0042657E" w:rsidRDefault="00C364BB" w:rsidP="0003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Psychosocial providers do not regularly attend medical rounds, or psychosocial rounds, or patient care conferences</w:t>
            </w:r>
          </w:p>
          <w:p w14:paraId="0EED2073" w14:textId="77777777" w:rsidR="00C364BB" w:rsidRPr="0042657E" w:rsidRDefault="00C364BB" w:rsidP="00C364BB">
            <w:pPr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4921F" w14:textId="77777777" w:rsidR="005C5A77" w:rsidRPr="0042657E" w:rsidRDefault="005C5A77" w:rsidP="00C364BB">
            <w:pPr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3F171" w14:textId="77777777" w:rsidR="005C5A77" w:rsidRPr="0042657E" w:rsidRDefault="005C5A77" w:rsidP="00C364BB">
            <w:pPr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FBF63" w14:textId="6036B468" w:rsidR="00C364BB" w:rsidRPr="0042657E" w:rsidRDefault="00C364BB" w:rsidP="00C364BB">
            <w:pPr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Psychosocial providers do not provide consultation or training to other team members </w:t>
            </w:r>
          </w:p>
          <w:p w14:paraId="68E6E541" w14:textId="77777777" w:rsidR="00C364BB" w:rsidRPr="0042657E" w:rsidRDefault="00C364BB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" w:type="pct"/>
          </w:tcPr>
          <w:p w14:paraId="7CF5E2AC" w14:textId="5A7DFE1F" w:rsidR="00C364BB" w:rsidRPr="0042657E" w:rsidRDefault="00C364BB" w:rsidP="00C3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70" w:type="pct"/>
          </w:tcPr>
          <w:p w14:paraId="25F28580" w14:textId="0147EA5A" w:rsidR="00C364BB" w:rsidRPr="0042657E" w:rsidRDefault="00C364BB" w:rsidP="00C364BB">
            <w:pPr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The healthcare team has access to at least one dedicated (allocated) psychosocial </w:t>
            </w:r>
            <w:r w:rsidR="000E4325" w:rsidRPr="0042657E">
              <w:rPr>
                <w:rFonts w:ascii="Times New Roman" w:hAnsi="Times New Roman" w:cs="Times New Roman"/>
                <w:sz w:val="24"/>
                <w:szCs w:val="24"/>
              </w:rPr>
              <w:t>provider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with expertise in pediatric oncology</w:t>
            </w:r>
          </w:p>
          <w:p w14:paraId="3268852B" w14:textId="1551C81F" w:rsidR="005C5A77" w:rsidRPr="0042657E" w:rsidRDefault="005C5A77" w:rsidP="00C364BB">
            <w:pPr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70EF8" w14:textId="77777777" w:rsidR="00584EC6" w:rsidRPr="0042657E" w:rsidRDefault="00584EC6" w:rsidP="00C364BB">
            <w:pPr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ADE34" w14:textId="2172AD74" w:rsidR="00C364BB" w:rsidRPr="0042657E" w:rsidRDefault="00C364BB" w:rsidP="0003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Psychosocial providers attend medical rounds and psychosocial rounds. Psychosocial providers attend most patient care conferences</w:t>
            </w:r>
          </w:p>
          <w:p w14:paraId="71B8A65C" w14:textId="5B864BC2" w:rsidR="00C364BB" w:rsidRPr="0042657E" w:rsidRDefault="00C364BB" w:rsidP="00C364BB">
            <w:pPr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5EE8D" w14:textId="4774F450" w:rsidR="00C364BB" w:rsidRPr="0042657E" w:rsidRDefault="00C364BB" w:rsidP="0044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Psychosocial providers may provide consultation or training when requested by the medical team</w:t>
            </w:r>
          </w:p>
        </w:tc>
        <w:tc>
          <w:tcPr>
            <w:tcW w:w="124" w:type="pct"/>
          </w:tcPr>
          <w:p w14:paraId="7E9D59AE" w14:textId="207B3CCC" w:rsidR="00C364BB" w:rsidRPr="0042657E" w:rsidRDefault="00C364BB" w:rsidP="00C3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70" w:type="pct"/>
          </w:tcPr>
          <w:p w14:paraId="32D811A9" w14:textId="3EF62AFA" w:rsidR="00C364BB" w:rsidRPr="0042657E" w:rsidRDefault="00C364BB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The healthcare team has a dedicated (allocated) psychosocial </w:t>
            </w:r>
            <w:r w:rsidR="000E4325" w:rsidRPr="0042657E">
              <w:rPr>
                <w:rFonts w:ascii="Times New Roman" w:hAnsi="Times New Roman" w:cs="Times New Roman"/>
                <w:sz w:val="24"/>
                <w:szCs w:val="24"/>
              </w:rPr>
              <w:t>provider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 with expertise in pediatric oncology</w:t>
            </w:r>
          </w:p>
          <w:p w14:paraId="262A5909" w14:textId="77777777" w:rsidR="00C364BB" w:rsidRPr="0042657E" w:rsidRDefault="00C364BB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CCCAB" w14:textId="77777777" w:rsidR="005C5A77" w:rsidRPr="0042657E" w:rsidRDefault="005C5A77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EF1AD" w14:textId="215138BB" w:rsidR="00C364BB" w:rsidRPr="0042657E" w:rsidRDefault="00C364BB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Psychosocial providers fully participate in medical and psychosocial rounds, and patient conferences</w:t>
            </w:r>
          </w:p>
          <w:p w14:paraId="6FC307AE" w14:textId="77777777" w:rsidR="00C364BB" w:rsidRPr="0042657E" w:rsidRDefault="00C364BB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BB832" w14:textId="77777777" w:rsidR="005C5A77" w:rsidRPr="0042657E" w:rsidRDefault="005C5A77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AC150" w14:textId="77777777" w:rsidR="005C5A77" w:rsidRPr="0042657E" w:rsidRDefault="005C5A77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7E244" w14:textId="43FA3261" w:rsidR="00C364BB" w:rsidRPr="0042657E" w:rsidRDefault="00C364BB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Psychosocial providers routinely provide consultation and training to other team members</w:t>
            </w:r>
          </w:p>
          <w:p w14:paraId="75866CD5" w14:textId="587968E9" w:rsidR="00C364BB" w:rsidRPr="0042657E" w:rsidRDefault="00C364BB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E8" w:rsidRPr="0042657E" w14:paraId="481DA6EF" w14:textId="77777777" w:rsidTr="006507E8">
        <w:tc>
          <w:tcPr>
            <w:tcW w:w="993" w:type="pct"/>
          </w:tcPr>
          <w:p w14:paraId="61B06B07" w14:textId="77777777" w:rsidR="00C364BB" w:rsidRPr="0042657E" w:rsidRDefault="00C364BB" w:rsidP="00C364BB">
            <w:pPr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 xml:space="preserve">15b. Pediatric psychosocial providers have access to medical records. Relevant reports are shared among care team professionals, with psychological report interpretation provided </w:t>
            </w:r>
            <w:r w:rsidRPr="0042657E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lastRenderedPageBreak/>
              <w:t>by psychosocial providers to staff and</w:t>
            </w:r>
            <w:r w:rsidR="00883060" w:rsidRPr="0042657E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 xml:space="preserve"> </w:t>
            </w:r>
            <w:r w:rsidR="006A1680" w:rsidRPr="0042657E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>patients</w:t>
            </w:r>
            <w:r w:rsidRPr="0042657E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t>/families for patient care planning</w:t>
            </w:r>
          </w:p>
          <w:p w14:paraId="090DE640" w14:textId="78294106" w:rsidR="00584EC6" w:rsidRPr="0042657E" w:rsidRDefault="00584EC6" w:rsidP="00C364BB">
            <w:pPr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1119" w:type="pct"/>
          </w:tcPr>
          <w:p w14:paraId="0948E7CF" w14:textId="77777777" w:rsidR="0023795E" w:rsidRPr="0042657E" w:rsidRDefault="0023795E" w:rsidP="0023795E">
            <w:pPr>
              <w:pStyle w:val="ListParagraph"/>
              <w:numPr>
                <w:ilvl w:val="0"/>
                <w:numId w:val="15"/>
              </w:numPr>
              <w:ind w:left="35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lastRenderedPageBreak/>
              <w:t>Documentation policies</w:t>
            </w:r>
            <w:r w:rsidRPr="0042657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of the health system</w:t>
            </w:r>
          </w:p>
          <w:p w14:paraId="45D8BED2" w14:textId="77777777" w:rsidR="0023795E" w:rsidRPr="00430DB4" w:rsidRDefault="00C364BB" w:rsidP="0023795E">
            <w:pPr>
              <w:pStyle w:val="ListParagraph"/>
              <w:numPr>
                <w:ilvl w:val="0"/>
                <w:numId w:val="15"/>
              </w:numPr>
              <w:ind w:left="353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F373C5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Practice in accordance</w:t>
            </w:r>
            <w:r w:rsidRPr="00430DB4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 with ethical requirements of profession and with state/federal law</w:t>
            </w:r>
            <w:r w:rsidR="0023795E" w:rsidRPr="00430DB4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s</w:t>
            </w:r>
          </w:p>
          <w:p w14:paraId="7546EB3B" w14:textId="706B81E9" w:rsidR="0023795E" w:rsidRPr="0042657E" w:rsidRDefault="0023795E" w:rsidP="00030790">
            <w:pPr>
              <w:pStyle w:val="ListParagraph"/>
              <w:ind w:left="35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900" w:type="pct"/>
          </w:tcPr>
          <w:p w14:paraId="3CBB294D" w14:textId="757243AF" w:rsidR="00C364BB" w:rsidRPr="0042657E" w:rsidRDefault="00C364BB" w:rsidP="00030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No access to medical records; relevant reports are not shared with care team; no interpretation provided by psychosocial providers</w:t>
            </w:r>
          </w:p>
        </w:tc>
        <w:tc>
          <w:tcPr>
            <w:tcW w:w="124" w:type="pct"/>
          </w:tcPr>
          <w:p w14:paraId="732C33FB" w14:textId="4806E274" w:rsidR="00C364BB" w:rsidRPr="0042657E" w:rsidRDefault="00584EC6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70" w:type="pct"/>
          </w:tcPr>
          <w:p w14:paraId="01D30931" w14:textId="58EE80F9" w:rsidR="00C364BB" w:rsidRPr="0042657E" w:rsidRDefault="00C364BB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Access to medical records; relevant reports are shared with care team; no interpretation provided by psychosocial providers</w:t>
            </w:r>
          </w:p>
        </w:tc>
        <w:tc>
          <w:tcPr>
            <w:tcW w:w="124" w:type="pct"/>
          </w:tcPr>
          <w:p w14:paraId="18144A96" w14:textId="4B2A6018" w:rsidR="00C364BB" w:rsidRPr="0042657E" w:rsidRDefault="00584EC6" w:rsidP="00C3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70" w:type="pct"/>
          </w:tcPr>
          <w:p w14:paraId="5D7E0F4B" w14:textId="5B0AF01D" w:rsidR="00C364BB" w:rsidRPr="0042657E" w:rsidRDefault="00C364BB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Dedicated notes and assessments in the EHR. Access to medical record, relevant reports shared with care team; psychosocial providers interpret and 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communicate report information to staff, </w:t>
            </w:r>
            <w:r w:rsidR="00883060"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youth, 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and families</w:t>
            </w:r>
          </w:p>
        </w:tc>
      </w:tr>
      <w:tr w:rsidR="006507E8" w:rsidRPr="0042657E" w14:paraId="0E61F90A" w14:textId="77777777" w:rsidTr="006507E8">
        <w:tc>
          <w:tcPr>
            <w:tcW w:w="993" w:type="pct"/>
          </w:tcPr>
          <w:p w14:paraId="05576473" w14:textId="4CFD383C" w:rsidR="00C364BB" w:rsidRPr="0042657E" w:rsidRDefault="00C364BB" w:rsidP="00C364BB">
            <w:pPr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  <w:lastRenderedPageBreak/>
              <w:t>15c. Pediatric psychosocial providers have specialized training and education and be credentialed in their discipline to provide developmentally-appropriate assessment and treatment for children with cancer and their families</w:t>
            </w:r>
          </w:p>
          <w:p w14:paraId="29633FAC" w14:textId="5F8E7636" w:rsidR="006A1680" w:rsidRPr="0042657E" w:rsidRDefault="006A1680" w:rsidP="00C364BB">
            <w:pPr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</w:pPr>
          </w:p>
          <w:p w14:paraId="571C56CA" w14:textId="77777777" w:rsidR="00C364BB" w:rsidRPr="0042657E" w:rsidRDefault="00C364BB" w:rsidP="006F214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1119" w:type="pct"/>
          </w:tcPr>
          <w:p w14:paraId="6D2192AA" w14:textId="0C907C7B" w:rsidR="006161CE" w:rsidRPr="0042657E" w:rsidRDefault="00C364BB" w:rsidP="00C364BB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 xml:space="preserve">Experience </w:t>
            </w:r>
            <w:r w:rsidR="006161CE" w:rsidRPr="0042657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 xml:space="preserve">and specialized training </w:t>
            </w:r>
            <w:r w:rsidR="006161CE" w:rsidRPr="0042657E">
              <w:rPr>
                <w:rFonts w:ascii="Times New Roman" w:hAnsi="Times New Roman" w:cs="Times New Roman"/>
                <w:w w:val="105"/>
                <w:sz w:val="24"/>
                <w:szCs w:val="24"/>
              </w:rPr>
              <w:t>in</w:t>
            </w:r>
            <w:r w:rsidR="006161CE" w:rsidRPr="0042657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 xml:space="preserve"> </w:t>
            </w:r>
            <w:r w:rsidRPr="0042657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working with </w:t>
            </w:r>
            <w:r w:rsidR="00283FF3" w:rsidRPr="0042657E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youth </w:t>
            </w:r>
            <w:r w:rsidRPr="0042657E">
              <w:rPr>
                <w:rFonts w:ascii="Times New Roman" w:hAnsi="Times New Roman" w:cs="Times New Roman"/>
                <w:w w:val="105"/>
                <w:sz w:val="24"/>
                <w:szCs w:val="24"/>
              </w:rPr>
              <w:t>with serious, chronic illness</w:t>
            </w:r>
            <w:r w:rsidRPr="0042657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 xml:space="preserve"> </w:t>
            </w:r>
          </w:p>
          <w:p w14:paraId="04B554F1" w14:textId="25216FFC" w:rsidR="00C364BB" w:rsidRPr="0042657E" w:rsidRDefault="006161CE" w:rsidP="00C364BB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S</w:t>
            </w:r>
            <w:r w:rsidR="00C364BB" w:rsidRPr="0042657E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upervision/peer support</w:t>
            </w:r>
          </w:p>
          <w:p w14:paraId="753A647D" w14:textId="77777777" w:rsidR="00C364BB" w:rsidRPr="0042657E" w:rsidRDefault="00C364BB" w:rsidP="00C364BB">
            <w:pPr>
              <w:pStyle w:val="ListParagraph"/>
              <w:ind w:left="36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900" w:type="pct"/>
          </w:tcPr>
          <w:p w14:paraId="3B8847C4" w14:textId="07695483" w:rsidR="00C364BB" w:rsidRPr="0042657E" w:rsidRDefault="00C364BB" w:rsidP="00C364BB">
            <w:pPr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Psychosocial providers have no specialized training, education or credentialing in the field of pediatric psychosocial oncology to provide appropriate assessment and evidence-based treatment</w:t>
            </w:r>
          </w:p>
          <w:p w14:paraId="5C2DF8D5" w14:textId="77777777" w:rsidR="00C364BB" w:rsidRPr="0042657E" w:rsidRDefault="00C364BB" w:rsidP="00C364BB">
            <w:pPr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" w:type="pct"/>
          </w:tcPr>
          <w:p w14:paraId="6AAFF318" w14:textId="7635F61A" w:rsidR="00C364BB" w:rsidRPr="0042657E" w:rsidRDefault="00C364BB" w:rsidP="00C3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70" w:type="pct"/>
          </w:tcPr>
          <w:p w14:paraId="7B0DD940" w14:textId="059016EB" w:rsidR="00C364BB" w:rsidRPr="0042657E" w:rsidRDefault="00C364BB" w:rsidP="00C364BB">
            <w:pPr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Psychosocial providers have specialized training, education and credentialing in the field of pediatric psychosocial oncology to provide appropriate assessment and evidence-based treatment </w:t>
            </w:r>
          </w:p>
        </w:tc>
        <w:tc>
          <w:tcPr>
            <w:tcW w:w="124" w:type="pct"/>
          </w:tcPr>
          <w:p w14:paraId="5D545DEA" w14:textId="2345E8D9" w:rsidR="00C364BB" w:rsidRPr="0042657E" w:rsidRDefault="00C364BB" w:rsidP="00C3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70" w:type="pct"/>
          </w:tcPr>
          <w:p w14:paraId="7679BEAC" w14:textId="430D1595" w:rsidR="00C364BB" w:rsidRPr="0042657E" w:rsidRDefault="00C364BB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Psychosocial providers have specialized training, education and credentialing in the field </w:t>
            </w:r>
            <w:r w:rsidR="00442EF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>f pediatric psychosocial oncology to provide appropriate assessment and evidence-based treatment</w:t>
            </w:r>
          </w:p>
          <w:p w14:paraId="6FF0E40A" w14:textId="77777777" w:rsidR="00C364BB" w:rsidRPr="0042657E" w:rsidRDefault="00C364BB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2A21A" w14:textId="785E73F1" w:rsidR="00C364BB" w:rsidRPr="0042657E" w:rsidRDefault="00C364BB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There is formal, </w:t>
            </w:r>
          </w:p>
          <w:p w14:paraId="08A3C8FB" w14:textId="09CEC6DA" w:rsidR="00C364BB" w:rsidRPr="0042657E" w:rsidRDefault="00C364BB" w:rsidP="00C3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7E">
              <w:rPr>
                <w:rFonts w:ascii="Times New Roman" w:hAnsi="Times New Roman" w:cs="Times New Roman"/>
                <w:sz w:val="24"/>
                <w:szCs w:val="24"/>
              </w:rPr>
              <w:t xml:space="preserve">professional development program access for psychosocial care providers </w:t>
            </w:r>
          </w:p>
        </w:tc>
      </w:tr>
    </w:tbl>
    <w:p w14:paraId="5AFE01B5" w14:textId="337A537A" w:rsidR="002A3A9A" w:rsidRDefault="002A3A9A" w:rsidP="00003F13">
      <w:pPr>
        <w:widowControl/>
        <w:rPr>
          <w:rFonts w:ascii="Times New Roman" w:hAnsi="Times New Roman" w:cs="Times New Roman"/>
          <w:sz w:val="24"/>
          <w:szCs w:val="24"/>
        </w:rPr>
      </w:pPr>
    </w:p>
    <w:p w14:paraId="76E13AFF" w14:textId="77777777" w:rsidR="002A3A9A" w:rsidRDefault="002A3A9A">
      <w:pPr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9A13402" w14:textId="77777777" w:rsidR="002A3A9A" w:rsidRPr="002A3A9A" w:rsidRDefault="002A3A9A" w:rsidP="002A3A9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A3A9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Matrix and Guideline Authors: </w:t>
      </w:r>
    </w:p>
    <w:p w14:paraId="785515CD" w14:textId="77777777" w:rsidR="002A3A9A" w:rsidRPr="002A3A9A" w:rsidRDefault="002A3A9A" w:rsidP="002A3A9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325AF2" w14:textId="77777777" w:rsidR="002A3A9A" w:rsidRPr="002A3A9A" w:rsidRDefault="002A3A9A" w:rsidP="002A3A9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A3A9A">
        <w:rPr>
          <w:rFonts w:ascii="Times New Roman" w:hAnsi="Times New Roman" w:cs="Times New Roman"/>
          <w:b/>
          <w:bCs/>
          <w:sz w:val="24"/>
          <w:szCs w:val="24"/>
        </w:rPr>
        <w:t>Standard 1. Psychosocial Assessment as a Standard of Care in Pediatric Cancer</w:t>
      </w:r>
    </w:p>
    <w:p w14:paraId="6DD7F152" w14:textId="77777777" w:rsidR="002A3A9A" w:rsidRPr="002A3A9A" w:rsidRDefault="002A3A9A" w:rsidP="002A3A9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A9A">
        <w:rPr>
          <w:rFonts w:ascii="Times New Roman" w:hAnsi="Times New Roman" w:cs="Times New Roman"/>
          <w:sz w:val="24"/>
          <w:szCs w:val="24"/>
        </w:rPr>
        <w:t xml:space="preserve">Anne E. Kazak, Ph.D., ABPP, </w:t>
      </w:r>
      <w:r w:rsidRPr="002A3A9A">
        <w:rPr>
          <w:rFonts w:ascii="Times New Roman" w:hAnsi="Times New Roman" w:cs="Times New Roman"/>
          <w:color w:val="000000" w:themeColor="text1"/>
          <w:sz w:val="24"/>
          <w:szCs w:val="24"/>
        </w:rPr>
        <w:t>Center for Healthcare Delivery Science, Nemours Children’s Health System; Department of Pediatrics, Sidney Kimmel Medical College at Thomas Jefferson University</w:t>
      </w:r>
    </w:p>
    <w:p w14:paraId="1051B6ED" w14:textId="77777777" w:rsidR="002A3A9A" w:rsidRPr="002A3A9A" w:rsidRDefault="002A3A9A" w:rsidP="002A3A9A">
      <w:pPr>
        <w:rPr>
          <w:rFonts w:ascii="Times New Roman" w:hAnsi="Times New Roman" w:cs="Times New Roman"/>
          <w:sz w:val="24"/>
          <w:szCs w:val="24"/>
        </w:rPr>
      </w:pPr>
      <w:r w:rsidRPr="002A3A9A">
        <w:rPr>
          <w:rFonts w:ascii="Times New Roman" w:hAnsi="Times New Roman" w:cs="Times New Roman"/>
          <w:sz w:val="24"/>
          <w:szCs w:val="24"/>
        </w:rPr>
        <w:t>Mary Jo Kupst, Ph.D., Department of Pediatrics, Medical College of Wisconsin</w:t>
      </w:r>
    </w:p>
    <w:p w14:paraId="29E35760" w14:textId="77777777" w:rsidR="002A3A9A" w:rsidRPr="002A3A9A" w:rsidRDefault="002A3A9A" w:rsidP="002A3A9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9BB6F9" w14:textId="77777777" w:rsidR="002A3A9A" w:rsidRPr="002A3A9A" w:rsidRDefault="002A3A9A" w:rsidP="002A3A9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A3A9A">
        <w:rPr>
          <w:rFonts w:ascii="Times New Roman" w:hAnsi="Times New Roman" w:cs="Times New Roman"/>
          <w:b/>
          <w:bCs/>
          <w:sz w:val="24"/>
          <w:szCs w:val="24"/>
        </w:rPr>
        <w:t>Standard 2. Monitoring and Assessment of Neuropsychological Outcomes as a Standard of Care in Pediatric Oncology</w:t>
      </w:r>
    </w:p>
    <w:p w14:paraId="1DC731AC" w14:textId="77777777" w:rsidR="002A3A9A" w:rsidRPr="002A3A9A" w:rsidRDefault="002A3A9A" w:rsidP="002A3A9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A9A">
        <w:rPr>
          <w:rFonts w:ascii="Times New Roman" w:hAnsi="Times New Roman" w:cs="Times New Roman"/>
          <w:color w:val="000000" w:themeColor="text1"/>
          <w:sz w:val="24"/>
          <w:szCs w:val="24"/>
        </w:rPr>
        <w:t>Robert D. Annett,</w:t>
      </w:r>
      <w:r w:rsidRPr="002A3A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A3A9A">
        <w:rPr>
          <w:rFonts w:ascii="Times New Roman" w:hAnsi="Times New Roman" w:cs="Times New Roman"/>
          <w:color w:val="000000" w:themeColor="text1"/>
          <w:sz w:val="24"/>
          <w:szCs w:val="24"/>
        </w:rPr>
        <w:t>Ph.D., Department of Pediatrics, University of Mississippi Medical Center</w:t>
      </w:r>
    </w:p>
    <w:p w14:paraId="7DC94456" w14:textId="77777777" w:rsidR="002A3A9A" w:rsidRPr="002A3A9A" w:rsidRDefault="002A3A9A" w:rsidP="002A3A9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A9A">
        <w:rPr>
          <w:rFonts w:ascii="Times New Roman" w:hAnsi="Times New Roman" w:cs="Times New Roman"/>
          <w:color w:val="000000" w:themeColor="text1"/>
          <w:sz w:val="24"/>
          <w:szCs w:val="24"/>
        </w:rPr>
        <w:t>Sunita Patel, Ph.D., D</w:t>
      </w:r>
      <w:r w:rsidRPr="002A3A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epartment of Supportive Care Medicine and Department of Population Sciences,</w:t>
      </w:r>
      <w:r w:rsidRPr="002A3A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City of Hope Medical Center and Beckman Research Institute</w:t>
      </w:r>
    </w:p>
    <w:p w14:paraId="2D4F8191" w14:textId="77777777" w:rsidR="002A3A9A" w:rsidRPr="002A3A9A" w:rsidRDefault="002A3A9A" w:rsidP="002A3A9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A9A">
        <w:rPr>
          <w:rFonts w:ascii="Times New Roman" w:hAnsi="Times New Roman" w:cs="Times New Roman"/>
          <w:color w:val="000000" w:themeColor="text1"/>
          <w:sz w:val="24"/>
          <w:szCs w:val="24"/>
        </w:rPr>
        <w:t>Sean Phipps, Ph.D., Psychology Department, St. Jude Children’s Research Hospital</w:t>
      </w:r>
    </w:p>
    <w:p w14:paraId="5E2A67EC" w14:textId="77777777" w:rsidR="002A3A9A" w:rsidRPr="002A3A9A" w:rsidRDefault="002A3A9A" w:rsidP="002A3A9A">
      <w:pPr>
        <w:rPr>
          <w:rFonts w:ascii="Times New Roman" w:hAnsi="Times New Roman" w:cs="Times New Roman"/>
          <w:sz w:val="24"/>
          <w:szCs w:val="24"/>
        </w:rPr>
      </w:pPr>
    </w:p>
    <w:p w14:paraId="1BE1B72E" w14:textId="77777777" w:rsidR="002A3A9A" w:rsidRPr="00043478" w:rsidRDefault="002A3A9A" w:rsidP="002A3A9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43478">
        <w:rPr>
          <w:rFonts w:ascii="Times New Roman" w:hAnsi="Times New Roman" w:cs="Times New Roman"/>
          <w:b/>
          <w:bCs/>
          <w:sz w:val="24"/>
          <w:szCs w:val="24"/>
        </w:rPr>
        <w:t>Standard 3. Psychosocial Follow-Up in Survivorship as a Standard of Care in Pediatric Oncology</w:t>
      </w:r>
    </w:p>
    <w:p w14:paraId="3691EC59" w14:textId="77777777" w:rsidR="00043478" w:rsidRPr="00043478" w:rsidRDefault="00043478" w:rsidP="00043478">
      <w:pPr>
        <w:rPr>
          <w:rFonts w:ascii="Times New Roman" w:hAnsi="Times New Roman" w:cs="Times New Roman"/>
          <w:sz w:val="24"/>
          <w:szCs w:val="24"/>
        </w:rPr>
      </w:pPr>
      <w:r w:rsidRPr="00043478">
        <w:rPr>
          <w:rFonts w:ascii="Times New Roman" w:hAnsi="Times New Roman" w:cs="Times New Roman"/>
          <w:sz w:val="24"/>
          <w:szCs w:val="24"/>
        </w:rPr>
        <w:t>E. Anne Lown, Dr.PH, Department of Social and Behavioral Sciences, School of Nursing, University of California</w:t>
      </w:r>
    </w:p>
    <w:p w14:paraId="1724F012" w14:textId="0901FC6C" w:rsidR="00043478" w:rsidRPr="00043478" w:rsidRDefault="00043478" w:rsidP="00043478">
      <w:pPr>
        <w:rPr>
          <w:rFonts w:ascii="Times New Roman" w:hAnsi="Times New Roman" w:cs="Times New Roman"/>
          <w:sz w:val="24"/>
          <w:szCs w:val="24"/>
        </w:rPr>
      </w:pPr>
      <w:r w:rsidRPr="00043478">
        <w:rPr>
          <w:rFonts w:ascii="Times New Roman" w:hAnsi="Times New Roman" w:cs="Times New Roman"/>
          <w:sz w:val="24"/>
          <w:szCs w:val="24"/>
        </w:rPr>
        <w:t>Lisa A. Schwartz, Ph.D., The Children’s Hospital of Philadelphia and Perelman School of Medic</w:t>
      </w:r>
      <w:r>
        <w:rPr>
          <w:rFonts w:ascii="Times New Roman" w:hAnsi="Times New Roman" w:cs="Times New Roman"/>
          <w:sz w:val="24"/>
          <w:szCs w:val="24"/>
        </w:rPr>
        <w:t>ine</w:t>
      </w:r>
    </w:p>
    <w:p w14:paraId="7F1A9EEE" w14:textId="4D345D9F" w:rsidR="00043478" w:rsidRPr="00043478" w:rsidRDefault="00043478" w:rsidP="00043478">
      <w:pPr>
        <w:rPr>
          <w:rFonts w:ascii="Times New Roman" w:hAnsi="Times New Roman" w:cs="Times New Roman"/>
          <w:sz w:val="24"/>
          <w:szCs w:val="24"/>
        </w:rPr>
      </w:pPr>
      <w:r w:rsidRPr="00043478">
        <w:rPr>
          <w:rFonts w:ascii="Times New Roman" w:hAnsi="Times New Roman" w:cs="Times New Roman"/>
          <w:sz w:val="24"/>
          <w:szCs w:val="24"/>
        </w:rPr>
        <w:t xml:space="preserve">Abby R, Rosenberg, MD, MS, </w:t>
      </w:r>
      <w:r w:rsidRPr="000434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Palliative Care and Resilience Lab, Seattle Children’s Research Institute</w:t>
      </w:r>
      <w:r w:rsidRPr="0004347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0434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Dep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</w:t>
      </w:r>
      <w:r w:rsidRPr="000434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Pr="00043478">
        <w:rPr>
          <w:rFonts w:ascii="Times New Roman" w:hAnsi="Times New Roman" w:cs="Times New Roman"/>
          <w:color w:val="000000" w:themeColor="text1"/>
          <w:sz w:val="24"/>
          <w:szCs w:val="24"/>
        </w:rPr>
        <w:t>ment</w:t>
      </w:r>
      <w:r w:rsidRPr="000434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of Pediatrics, Division of Hematology/Oncology, </w:t>
      </w:r>
      <w:r w:rsidRPr="00043478">
        <w:rPr>
          <w:rFonts w:ascii="Times New Roman" w:hAnsi="Times New Roman" w:cs="Times New Roman"/>
          <w:sz w:val="24"/>
          <w:szCs w:val="24"/>
        </w:rPr>
        <w:t xml:space="preserve">University of Washington School of Medicine </w:t>
      </w:r>
    </w:p>
    <w:p w14:paraId="3B4FF9BC" w14:textId="77777777" w:rsidR="00043478" w:rsidRPr="00043478" w:rsidRDefault="00043478" w:rsidP="00043478">
      <w:pPr>
        <w:rPr>
          <w:rFonts w:ascii="Times New Roman" w:hAnsi="Times New Roman" w:cs="Times New Roman"/>
          <w:sz w:val="24"/>
          <w:szCs w:val="24"/>
        </w:rPr>
      </w:pPr>
      <w:r w:rsidRPr="00043478">
        <w:rPr>
          <w:rFonts w:ascii="Times New Roman" w:hAnsi="Times New Roman" w:cs="Times New Roman"/>
          <w:sz w:val="24"/>
          <w:szCs w:val="24"/>
        </w:rPr>
        <w:t>Barbara Jones, Ph.D., MSW, School of Social Work, University of Texas at Austin</w:t>
      </w:r>
    </w:p>
    <w:p w14:paraId="062C8315" w14:textId="77777777" w:rsidR="00043478" w:rsidRPr="00043478" w:rsidRDefault="00043478" w:rsidP="00043478">
      <w:pPr>
        <w:rPr>
          <w:rFonts w:ascii="Times New Roman" w:hAnsi="Times New Roman" w:cs="Times New Roman"/>
          <w:sz w:val="24"/>
          <w:szCs w:val="24"/>
        </w:rPr>
      </w:pPr>
      <w:r w:rsidRPr="00043478">
        <w:rPr>
          <w:rFonts w:ascii="Times New Roman" w:hAnsi="Times New Roman" w:cs="Times New Roman"/>
          <w:sz w:val="24"/>
          <w:szCs w:val="24"/>
        </w:rPr>
        <w:t>Farya Phillips, Ph.D., CCLS, School of Social Work, University of Texas at Austin</w:t>
      </w:r>
    </w:p>
    <w:p w14:paraId="78E32CF7" w14:textId="77777777" w:rsidR="002A3A9A" w:rsidRPr="002A3A9A" w:rsidRDefault="002A3A9A" w:rsidP="002A3A9A">
      <w:pPr>
        <w:rPr>
          <w:rFonts w:ascii="Times New Roman" w:hAnsi="Times New Roman" w:cs="Times New Roman"/>
          <w:sz w:val="24"/>
          <w:szCs w:val="24"/>
        </w:rPr>
      </w:pPr>
    </w:p>
    <w:p w14:paraId="3E40F299" w14:textId="77777777" w:rsidR="002A3A9A" w:rsidRPr="002A3A9A" w:rsidRDefault="002A3A9A" w:rsidP="002A3A9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A3A9A">
        <w:rPr>
          <w:rFonts w:ascii="Times New Roman" w:hAnsi="Times New Roman" w:cs="Times New Roman"/>
          <w:b/>
          <w:bCs/>
          <w:sz w:val="24"/>
          <w:szCs w:val="24"/>
        </w:rPr>
        <w:t>Standard 4. Psychosocial Interventions and Therapeutic Support as a Standard of Care in Pediatric Oncology</w:t>
      </w:r>
    </w:p>
    <w:p w14:paraId="5CA79C97" w14:textId="77777777" w:rsidR="002A3A9A" w:rsidRPr="002A3A9A" w:rsidRDefault="002A3A9A" w:rsidP="002A3A9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A9A">
        <w:rPr>
          <w:rFonts w:ascii="Times New Roman" w:hAnsi="Times New Roman" w:cs="Times New Roman"/>
          <w:sz w:val="24"/>
          <w:szCs w:val="24"/>
        </w:rPr>
        <w:t xml:space="preserve">Amii C. Steele, Ph.D., Division </w:t>
      </w:r>
      <w:r w:rsidRPr="002A3A9A">
        <w:rPr>
          <w:rFonts w:ascii="Times New Roman" w:hAnsi="Times New Roman" w:cs="Times New Roman"/>
          <w:color w:val="000000" w:themeColor="text1"/>
          <w:sz w:val="24"/>
          <w:szCs w:val="24"/>
        </w:rPr>
        <w:t>of Pediatric Psychology and Neuropsychology, Levine Children’s Hospital</w:t>
      </w:r>
    </w:p>
    <w:p w14:paraId="252F31DC" w14:textId="77777777" w:rsidR="002A3A9A" w:rsidRPr="002A3A9A" w:rsidRDefault="002A3A9A" w:rsidP="002A3A9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A9A">
        <w:rPr>
          <w:rFonts w:ascii="Times New Roman" w:hAnsi="Times New Roman" w:cs="Times New Roman"/>
          <w:color w:val="000000" w:themeColor="text1"/>
          <w:sz w:val="24"/>
          <w:szCs w:val="24"/>
        </w:rPr>
        <w:t>Larry Mullins, Ph.D., Department of Psychology, Oklahoma State University</w:t>
      </w:r>
    </w:p>
    <w:p w14:paraId="1E989912" w14:textId="77777777" w:rsidR="002A3A9A" w:rsidRPr="002A3A9A" w:rsidRDefault="002A3A9A" w:rsidP="002A3A9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A3A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Alexandria M. Delozier, Ph.D., Department </w:t>
      </w:r>
      <w:r w:rsidRPr="002A3A9A">
        <w:rPr>
          <w:rFonts w:ascii="Times New Roman" w:hAnsi="Times New Roman" w:cs="Times New Roman"/>
          <w:color w:val="000000"/>
          <w:sz w:val="24"/>
          <w:szCs w:val="24"/>
        </w:rPr>
        <w:t>of Psychiatry &amp; Human Behavior, University of Mississippi Medical Center</w:t>
      </w:r>
    </w:p>
    <w:p w14:paraId="5F34FA57" w14:textId="77777777" w:rsidR="002A3A9A" w:rsidRPr="002A3A9A" w:rsidRDefault="002A3A9A" w:rsidP="002A3A9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A9A">
        <w:rPr>
          <w:rFonts w:ascii="Times New Roman" w:hAnsi="Times New Roman" w:cs="Times New Roman"/>
          <w:color w:val="000000"/>
          <w:sz w:val="24"/>
          <w:szCs w:val="24"/>
        </w:rPr>
        <w:t xml:space="preserve">Anna C. Muriel, </w:t>
      </w:r>
      <w:r w:rsidRPr="002A3A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MD, </w:t>
      </w:r>
      <w:r w:rsidRPr="002A3A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Division of Pediatric Psychosocial Oncology, Dana-Farber Cancer Institute</w:t>
      </w:r>
    </w:p>
    <w:p w14:paraId="0E74BB4B" w14:textId="77777777" w:rsidR="002A3A9A" w:rsidRPr="002A3A9A" w:rsidRDefault="002A3A9A" w:rsidP="002A3A9A">
      <w:pPr>
        <w:rPr>
          <w:rFonts w:ascii="Times New Roman" w:hAnsi="Times New Roman" w:cs="Times New Roman"/>
          <w:sz w:val="24"/>
          <w:szCs w:val="24"/>
        </w:rPr>
      </w:pPr>
      <w:r w:rsidRPr="002A3A9A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2F41DE00" w14:textId="77777777" w:rsidR="002A3A9A" w:rsidRPr="002A3A9A" w:rsidRDefault="002A3A9A" w:rsidP="002A3A9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A3A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Standard 5. Assessment of Financial Burden as a Standard of Care in Pediatric Oncology</w:t>
      </w:r>
    </w:p>
    <w:p w14:paraId="0CEE70DB" w14:textId="77777777" w:rsidR="002A3A9A" w:rsidRPr="002A3A9A" w:rsidRDefault="002A3A9A" w:rsidP="002A3A9A">
      <w:pPr>
        <w:rPr>
          <w:rFonts w:ascii="Times New Roman" w:hAnsi="Times New Roman" w:cs="Times New Roman"/>
          <w:color w:val="212121"/>
          <w:sz w:val="24"/>
          <w:szCs w:val="24"/>
        </w:rPr>
      </w:pPr>
      <w:r w:rsidRPr="002A3A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Wendy Pelletier, MSW, RSW, </w:t>
      </w:r>
      <w:r w:rsidRPr="002A3A9A">
        <w:rPr>
          <w:rFonts w:ascii="Times New Roman" w:hAnsi="Times New Roman" w:cs="Times New Roman"/>
          <w:color w:val="000000"/>
          <w:sz w:val="24"/>
          <w:szCs w:val="24"/>
        </w:rPr>
        <w:t>Hematology, Oncology, Blood &amp; Marrow Transplant Program,</w:t>
      </w:r>
    </w:p>
    <w:p w14:paraId="326C46A5" w14:textId="77777777" w:rsidR="002A3A9A" w:rsidRPr="002A3A9A" w:rsidRDefault="002A3A9A" w:rsidP="002A3A9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A9A">
        <w:rPr>
          <w:rFonts w:ascii="Times New Roman" w:hAnsi="Times New Roman" w:cs="Times New Roman"/>
          <w:color w:val="000000" w:themeColor="text1"/>
          <w:sz w:val="24"/>
          <w:szCs w:val="24"/>
        </w:rPr>
        <w:t>Alberta Children’s Hospital</w:t>
      </w:r>
    </w:p>
    <w:p w14:paraId="7EDEED8C" w14:textId="77777777" w:rsidR="002A3A9A" w:rsidRPr="002A3A9A" w:rsidRDefault="002A3A9A" w:rsidP="002A3A9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A3A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Kira Bona, MD, MPH, </w:t>
      </w:r>
      <w:r w:rsidRPr="002A3A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Dana-Farber/Boston Children's Cancer and Blood Disorders Center, Harvard Medical School</w:t>
      </w:r>
    </w:p>
    <w:p w14:paraId="494C0A3F" w14:textId="77777777" w:rsidR="002A3A9A" w:rsidRPr="002A3A9A" w:rsidRDefault="002A3A9A" w:rsidP="002A3A9A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531EC6E" w14:textId="77777777" w:rsidR="002A3A9A" w:rsidRPr="002A3A9A" w:rsidRDefault="002A3A9A" w:rsidP="002A3A9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A3A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Standard 6. Standards of Psychosocial Care for Parents of Children with Cancer</w:t>
      </w:r>
    </w:p>
    <w:p w14:paraId="6747EDC2" w14:textId="77777777" w:rsidR="002A3A9A" w:rsidRPr="002A3A9A" w:rsidRDefault="002A3A9A" w:rsidP="002A3A9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A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Julia Kearney, MD, </w:t>
      </w:r>
      <w:r w:rsidRPr="002A3A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Department of Psychiatry and Behavioral Sciences, </w:t>
      </w:r>
      <w:r w:rsidRPr="002A3A9A">
        <w:rPr>
          <w:rFonts w:ascii="Times New Roman" w:hAnsi="Times New Roman" w:cs="Times New Roman"/>
          <w:color w:val="000000" w:themeColor="text1"/>
          <w:sz w:val="24"/>
          <w:szCs w:val="24"/>
        </w:rPr>
        <w:t>Memorial Sloan Kettering Cancer Center</w:t>
      </w:r>
    </w:p>
    <w:p w14:paraId="4D79155A" w14:textId="77777777" w:rsidR="002A3A9A" w:rsidRPr="002A3A9A" w:rsidRDefault="002A3A9A" w:rsidP="002A3A9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A9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Anna Muriel, MD, </w:t>
      </w:r>
      <w:r w:rsidRPr="002A3A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Division of Pediatric Psychosocial Oncology, Dana-Farber Cancer Institute</w:t>
      </w:r>
    </w:p>
    <w:p w14:paraId="3934EA6C" w14:textId="77777777" w:rsidR="002A3A9A" w:rsidRPr="002A3A9A" w:rsidRDefault="002A3A9A" w:rsidP="002A3A9A">
      <w:pPr>
        <w:rPr>
          <w:rFonts w:ascii="Times New Roman" w:hAnsi="Times New Roman" w:cs="Times New Roman"/>
          <w:sz w:val="24"/>
          <w:szCs w:val="24"/>
        </w:rPr>
      </w:pPr>
      <w:r w:rsidRPr="002A3A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Christina Salley, Ph.D., </w:t>
      </w:r>
      <w:r w:rsidRPr="002A3A9A">
        <w:rPr>
          <w:rFonts w:ascii="Times New Roman" w:hAnsi="Times New Roman" w:cs="Times New Roman"/>
          <w:color w:val="000000"/>
          <w:sz w:val="24"/>
          <w:szCs w:val="24"/>
        </w:rPr>
        <w:t>Department of Child and Adolescent Psychiatry</w:t>
      </w:r>
      <w:r w:rsidRPr="002A3A9A">
        <w:rPr>
          <w:rFonts w:ascii="Times New Roman" w:hAnsi="Times New Roman" w:cs="Times New Roman"/>
          <w:sz w:val="24"/>
          <w:szCs w:val="24"/>
        </w:rPr>
        <w:t xml:space="preserve">, </w:t>
      </w:r>
      <w:r w:rsidRPr="002A3A9A">
        <w:rPr>
          <w:rFonts w:ascii="Times New Roman" w:hAnsi="Times New Roman" w:cs="Times New Roman"/>
          <w:color w:val="000000"/>
          <w:sz w:val="24"/>
          <w:szCs w:val="24"/>
        </w:rPr>
        <w:t>Hassenfeld Children’s Hospital at NYU Langone</w:t>
      </w:r>
    </w:p>
    <w:p w14:paraId="3E120B13" w14:textId="77777777" w:rsidR="002A3A9A" w:rsidRPr="002A3A9A" w:rsidRDefault="002A3A9A" w:rsidP="002A3A9A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53FA993" w14:textId="77777777" w:rsidR="002A3A9A" w:rsidRPr="002A3A9A" w:rsidRDefault="002A3A9A" w:rsidP="002A3A9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2A3A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Standard 7. Anticipatory </w:t>
      </w:r>
      <w:r w:rsidRPr="002A3A9A">
        <w:rPr>
          <w:rFonts w:ascii="Times New Roman" w:hAnsi="Times New Roman" w:cs="Times New Roman"/>
          <w:b/>
          <w:bCs/>
          <w:sz w:val="24"/>
          <w:szCs w:val="24"/>
        </w:rPr>
        <w:t>Guidance and Psychoeducation as a Standard of Care in Pediatric Oncology</w:t>
      </w:r>
    </w:p>
    <w:p w14:paraId="065945CC" w14:textId="77777777" w:rsidR="002A3A9A" w:rsidRPr="002A3A9A" w:rsidRDefault="002A3A9A" w:rsidP="002A3A9A">
      <w:pPr>
        <w:rPr>
          <w:rFonts w:ascii="Times New Roman" w:hAnsi="Times New Roman" w:cs="Times New Roman"/>
          <w:sz w:val="24"/>
          <w:szCs w:val="24"/>
        </w:rPr>
      </w:pPr>
      <w:r w:rsidRPr="002A3A9A">
        <w:rPr>
          <w:rFonts w:ascii="Times New Roman" w:hAnsi="Times New Roman" w:cs="Times New Roman"/>
          <w:sz w:val="24"/>
          <w:szCs w:val="24"/>
        </w:rPr>
        <w:t xml:space="preserve">Amanda Thompson, Ph.D., Life with Cancer, Inova Schar Cancer Institute </w:t>
      </w:r>
    </w:p>
    <w:p w14:paraId="29D74AF9" w14:textId="74F1F99A" w:rsidR="002A3A9A" w:rsidRPr="002A3A9A" w:rsidRDefault="002A3A9A" w:rsidP="002A3A9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A3A9A">
        <w:rPr>
          <w:rFonts w:ascii="Times New Roman" w:hAnsi="Times New Roman" w:cs="Times New Roman"/>
          <w:color w:val="000000"/>
          <w:sz w:val="24"/>
          <w:szCs w:val="24"/>
        </w:rPr>
        <w:t>Tammi Young-Saleme, Ph</w:t>
      </w:r>
      <w:r w:rsidRPr="00DB71EC">
        <w:rPr>
          <w:rFonts w:ascii="Times New Roman" w:hAnsi="Times New Roman" w:cs="Times New Roman"/>
          <w:color w:val="000000"/>
          <w:sz w:val="24"/>
          <w:szCs w:val="24"/>
        </w:rPr>
        <w:t xml:space="preserve">.D., </w:t>
      </w:r>
      <w:r w:rsidR="00DB71EC" w:rsidRPr="00DB71EC">
        <w:rPr>
          <w:rFonts w:ascii="Times New Roman" w:hAnsi="Times New Roman" w:cs="Times New Roman"/>
          <w:sz w:val="24"/>
          <w:szCs w:val="24"/>
        </w:rPr>
        <w:t xml:space="preserve">Division of Pediatric Psychology and Neuropsychology, </w:t>
      </w:r>
      <w:r w:rsidRPr="00DB71EC">
        <w:rPr>
          <w:rFonts w:ascii="Times New Roman" w:hAnsi="Times New Roman" w:cs="Times New Roman"/>
          <w:color w:val="000000"/>
          <w:sz w:val="24"/>
          <w:szCs w:val="24"/>
        </w:rPr>
        <w:t>Nationwide</w:t>
      </w:r>
      <w:r w:rsidRPr="002A3A9A">
        <w:rPr>
          <w:rFonts w:ascii="Times New Roman" w:hAnsi="Times New Roman" w:cs="Times New Roman"/>
          <w:color w:val="000000"/>
          <w:sz w:val="24"/>
          <w:szCs w:val="24"/>
        </w:rPr>
        <w:t xml:space="preserve"> Children’s Hospital</w:t>
      </w:r>
    </w:p>
    <w:p w14:paraId="4363FE36" w14:textId="77777777" w:rsidR="002A3A9A" w:rsidRPr="002A3A9A" w:rsidRDefault="002A3A9A" w:rsidP="002A3A9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1C2998" w14:textId="77777777" w:rsidR="002A3A9A" w:rsidRPr="002A3A9A" w:rsidRDefault="002A3A9A" w:rsidP="002A3A9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A3A9A">
        <w:rPr>
          <w:rFonts w:ascii="Times New Roman" w:hAnsi="Times New Roman" w:cs="Times New Roman"/>
          <w:b/>
          <w:bCs/>
          <w:sz w:val="24"/>
          <w:szCs w:val="24"/>
        </w:rPr>
        <w:t>Standard 8. Procedural Preparation and Support as a Standard of Care in Pediatric Oncology</w:t>
      </w:r>
    </w:p>
    <w:p w14:paraId="49748D1A" w14:textId="77777777" w:rsidR="002A3A9A" w:rsidRPr="002A3A9A" w:rsidRDefault="002A3A9A" w:rsidP="002A3A9A">
      <w:pPr>
        <w:rPr>
          <w:rFonts w:ascii="Times New Roman" w:hAnsi="Times New Roman" w:cs="Times New Roman"/>
          <w:sz w:val="24"/>
          <w:szCs w:val="24"/>
        </w:rPr>
      </w:pPr>
      <w:r w:rsidRPr="002A3A9A">
        <w:rPr>
          <w:rFonts w:ascii="Times New Roman" w:hAnsi="Times New Roman" w:cs="Times New Roman"/>
          <w:sz w:val="24"/>
          <w:szCs w:val="24"/>
        </w:rPr>
        <w:t xml:space="preserve">Stacy Flowers, Ph.D., </w:t>
      </w:r>
      <w:r w:rsidRPr="002A3A9A">
        <w:rPr>
          <w:rFonts w:ascii="Times New Roman" w:hAnsi="Times New Roman" w:cs="Times New Roman"/>
          <w:color w:val="000000"/>
          <w:sz w:val="24"/>
          <w:szCs w:val="24"/>
        </w:rPr>
        <w:t>Department of Family Medicine, Wright State University</w:t>
      </w:r>
    </w:p>
    <w:p w14:paraId="1755F30B" w14:textId="77777777" w:rsidR="002A3A9A" w:rsidRPr="002A3A9A" w:rsidRDefault="002A3A9A" w:rsidP="002A3A9A">
      <w:pPr>
        <w:rPr>
          <w:rFonts w:ascii="Times New Roman" w:hAnsi="Times New Roman" w:cs="Times New Roman"/>
          <w:sz w:val="24"/>
          <w:szCs w:val="24"/>
        </w:rPr>
      </w:pPr>
      <w:r w:rsidRPr="002A3A9A">
        <w:rPr>
          <w:rFonts w:ascii="Times New Roman" w:hAnsi="Times New Roman" w:cs="Times New Roman"/>
          <w:color w:val="000000"/>
          <w:sz w:val="24"/>
          <w:szCs w:val="24"/>
        </w:rPr>
        <w:t>Kelly Foy, MS, CCLS, Hematology/Oncology and Child and Family Support Services</w:t>
      </w:r>
      <w:r w:rsidRPr="002A3A9A">
        <w:rPr>
          <w:rFonts w:ascii="Times New Roman" w:hAnsi="Times New Roman" w:cs="Times New Roman"/>
          <w:sz w:val="24"/>
          <w:szCs w:val="24"/>
        </w:rPr>
        <w:t xml:space="preserve">, </w:t>
      </w:r>
      <w:r w:rsidRPr="002A3A9A">
        <w:rPr>
          <w:rFonts w:ascii="Times New Roman" w:hAnsi="Times New Roman" w:cs="Times New Roman"/>
          <w:color w:val="000000"/>
          <w:sz w:val="24"/>
          <w:szCs w:val="24"/>
        </w:rPr>
        <w:t>Connecticut Children's Medical Center</w:t>
      </w:r>
    </w:p>
    <w:p w14:paraId="5759A33E" w14:textId="77777777" w:rsidR="002A3A9A" w:rsidRPr="002A3A9A" w:rsidRDefault="002A3A9A" w:rsidP="002A3A9A">
      <w:pPr>
        <w:rPr>
          <w:rFonts w:ascii="Times New Roman" w:hAnsi="Times New Roman" w:cs="Times New Roman"/>
          <w:sz w:val="24"/>
          <w:szCs w:val="24"/>
        </w:rPr>
      </w:pPr>
      <w:r w:rsidRPr="002A3A9A">
        <w:rPr>
          <w:rFonts w:ascii="Times New Roman" w:hAnsi="Times New Roman" w:cs="Times New Roman"/>
          <w:color w:val="000000"/>
          <w:sz w:val="24"/>
          <w:szCs w:val="24"/>
        </w:rPr>
        <w:t xml:space="preserve">Kathryn Birnie, Ph.D., </w:t>
      </w:r>
      <w:r w:rsidRPr="002A3A9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Department of Anesthesiology, Perioperative and Pain Medicine</w:t>
      </w:r>
      <w:r w:rsidRPr="002A3A9A">
        <w:rPr>
          <w:rFonts w:ascii="Times New Roman" w:hAnsi="Times New Roman" w:cs="Times New Roman"/>
          <w:sz w:val="24"/>
          <w:szCs w:val="24"/>
        </w:rPr>
        <w:t xml:space="preserve">, </w:t>
      </w:r>
      <w:r w:rsidRPr="002A3A9A">
        <w:rPr>
          <w:rFonts w:ascii="Times New Roman" w:hAnsi="Times New Roman" w:cs="Times New Roman"/>
          <w:color w:val="000000"/>
          <w:sz w:val="24"/>
          <w:szCs w:val="24"/>
        </w:rPr>
        <w:t>University of Calgary, Alberta Children's Hospital</w:t>
      </w:r>
    </w:p>
    <w:p w14:paraId="24D86ED9" w14:textId="77777777" w:rsidR="002A3A9A" w:rsidRPr="002A3A9A" w:rsidRDefault="002A3A9A" w:rsidP="002A3A9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E212ED6" w14:textId="77777777" w:rsidR="002A3A9A" w:rsidRPr="002A3A9A" w:rsidRDefault="002A3A9A" w:rsidP="002A3A9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2A3A9A">
        <w:rPr>
          <w:rFonts w:ascii="Times New Roman" w:hAnsi="Times New Roman" w:cs="Times New Roman"/>
          <w:b/>
          <w:bCs/>
          <w:sz w:val="24"/>
          <w:szCs w:val="24"/>
        </w:rPr>
        <w:t>Standard 9. Providing Children and Adolescents Opportunities for Social Interaction as a Standard of Care in Pediatric Oncology</w:t>
      </w:r>
    </w:p>
    <w:p w14:paraId="7A0E7D76" w14:textId="77777777" w:rsidR="002A3A9A" w:rsidRPr="002A3A9A" w:rsidRDefault="002A3A9A" w:rsidP="002A3A9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A9A">
        <w:rPr>
          <w:rFonts w:ascii="Times New Roman" w:hAnsi="Times New Roman" w:cs="Times New Roman"/>
          <w:color w:val="000000" w:themeColor="text1"/>
          <w:sz w:val="24"/>
          <w:szCs w:val="24"/>
        </w:rPr>
        <w:t>Heather L Soyer, PsyD, Blank Children’s Psychological Services, Unity Point Health</w:t>
      </w:r>
    </w:p>
    <w:p w14:paraId="18F02123" w14:textId="77777777" w:rsidR="002A3A9A" w:rsidRPr="002A3A9A" w:rsidRDefault="002A3A9A" w:rsidP="002A3A9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A9A">
        <w:rPr>
          <w:rFonts w:ascii="Times New Roman" w:hAnsi="Times New Roman" w:cs="Times New Roman"/>
          <w:color w:val="000000" w:themeColor="text1"/>
          <w:sz w:val="24"/>
          <w:szCs w:val="24"/>
        </w:rPr>
        <w:t>Kristin Bingen, Ph.D., Department of Pediatrics, Medical College of Wisconsin</w:t>
      </w:r>
    </w:p>
    <w:p w14:paraId="4F340C90" w14:textId="77777777" w:rsidR="002A3A9A" w:rsidRPr="002A3A9A" w:rsidRDefault="002A3A9A" w:rsidP="002A3A9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A9A">
        <w:rPr>
          <w:rFonts w:ascii="Times New Roman" w:hAnsi="Times New Roman" w:cs="Times New Roman"/>
          <w:color w:val="000000" w:themeColor="text1"/>
          <w:sz w:val="24"/>
          <w:szCs w:val="24"/>
        </w:rPr>
        <w:t>Jennifer A Hoag, Ph.D., Department of Pediatrics, Medical College of Wisconsin</w:t>
      </w:r>
    </w:p>
    <w:p w14:paraId="1AD2C9C8" w14:textId="77777777" w:rsidR="002A3A9A" w:rsidRPr="002A3A9A" w:rsidRDefault="002A3A9A" w:rsidP="002A3A9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A9A">
        <w:rPr>
          <w:rFonts w:ascii="Times New Roman" w:hAnsi="Times New Roman" w:cs="Times New Roman"/>
          <w:color w:val="000000" w:themeColor="text1"/>
          <w:sz w:val="24"/>
          <w:szCs w:val="24"/>
        </w:rPr>
        <w:t>Jeffrey S Karst, Ph.D., Department of Pediatrics, Medical College of Wisconsin</w:t>
      </w:r>
    </w:p>
    <w:p w14:paraId="2393AC7D" w14:textId="77777777" w:rsidR="002A3A9A" w:rsidRPr="002A3A9A" w:rsidRDefault="002A3A9A" w:rsidP="002A3A9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A9A">
        <w:rPr>
          <w:rFonts w:ascii="Times New Roman" w:hAnsi="Times New Roman" w:cs="Times New Roman"/>
          <w:color w:val="000000" w:themeColor="text1"/>
          <w:sz w:val="24"/>
          <w:szCs w:val="24"/>
        </w:rPr>
        <w:t>Lamia P Barakat, Ph.D., Children's Hospital of Philadelphia Cancer Center; Department of Pediatrics, University of Pennsylvania Perelman School of Medicine</w:t>
      </w:r>
    </w:p>
    <w:p w14:paraId="734CFF0A" w14:textId="77777777" w:rsidR="002A3A9A" w:rsidRPr="002A3A9A" w:rsidRDefault="002A3A9A" w:rsidP="002A3A9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BE11558" w14:textId="77777777" w:rsidR="002A3A9A" w:rsidRPr="002A3A9A" w:rsidRDefault="002A3A9A" w:rsidP="002A3A9A">
      <w:pPr>
        <w:rPr>
          <w:rFonts w:ascii="Times New Roman" w:hAnsi="Times New Roman" w:cs="Times New Roman"/>
          <w:sz w:val="24"/>
          <w:szCs w:val="24"/>
        </w:rPr>
      </w:pPr>
      <w:r w:rsidRPr="002A3A9A">
        <w:rPr>
          <w:rFonts w:ascii="Times New Roman" w:hAnsi="Times New Roman" w:cs="Times New Roman"/>
          <w:b/>
          <w:bCs/>
          <w:sz w:val="24"/>
          <w:szCs w:val="24"/>
        </w:rPr>
        <w:t>Standard 10. Supporting Siblings as a Standard of Care in Pediatric Oncology</w:t>
      </w:r>
    </w:p>
    <w:p w14:paraId="34FCD4C5" w14:textId="77777777" w:rsidR="002A3A9A" w:rsidRPr="002A3A9A" w:rsidRDefault="002A3A9A" w:rsidP="002A3A9A">
      <w:pPr>
        <w:rPr>
          <w:rFonts w:ascii="Times New Roman" w:hAnsi="Times New Roman" w:cs="Times New Roman"/>
          <w:sz w:val="24"/>
          <w:szCs w:val="24"/>
        </w:rPr>
      </w:pPr>
      <w:r w:rsidRPr="002A3A9A">
        <w:rPr>
          <w:rFonts w:ascii="Times New Roman" w:hAnsi="Times New Roman" w:cs="Times New Roman"/>
          <w:sz w:val="24"/>
          <w:szCs w:val="24"/>
        </w:rPr>
        <w:t>Cynthia A. Gerhardt, Ph.D., Center for Biobehavioral Health, The Abigail Wexner Research Institute at Nationwide Children’s Hospital; Departments of Pediatrics and Psychology, The Ohio State University</w:t>
      </w:r>
    </w:p>
    <w:p w14:paraId="627B5086" w14:textId="77777777" w:rsidR="002A3A9A" w:rsidRPr="002A3A9A" w:rsidRDefault="002A3A9A" w:rsidP="002A3A9A">
      <w:pPr>
        <w:rPr>
          <w:rFonts w:ascii="Times New Roman" w:hAnsi="Times New Roman" w:cs="Times New Roman"/>
          <w:sz w:val="24"/>
          <w:szCs w:val="24"/>
        </w:rPr>
      </w:pPr>
      <w:r w:rsidRPr="002A3A9A">
        <w:rPr>
          <w:rFonts w:ascii="Times New Roman" w:hAnsi="Times New Roman" w:cs="Times New Roman"/>
          <w:sz w:val="24"/>
          <w:szCs w:val="24"/>
        </w:rPr>
        <w:t>Vicki Lehmann, Ph.D., Department of Medical Psychology, Amsterdam University Medical Centers, University of Amsterdam</w:t>
      </w:r>
    </w:p>
    <w:p w14:paraId="2FCCFF0B" w14:textId="77777777" w:rsidR="002A3A9A" w:rsidRPr="002A3A9A" w:rsidRDefault="002A3A9A" w:rsidP="002A3A9A">
      <w:pPr>
        <w:rPr>
          <w:rFonts w:ascii="Times New Roman" w:hAnsi="Times New Roman" w:cs="Times New Roman"/>
          <w:sz w:val="24"/>
          <w:szCs w:val="24"/>
        </w:rPr>
      </w:pPr>
      <w:r w:rsidRPr="002A3A9A">
        <w:rPr>
          <w:rFonts w:ascii="Times New Roman" w:hAnsi="Times New Roman" w:cs="Times New Roman"/>
          <w:sz w:val="24"/>
          <w:szCs w:val="24"/>
        </w:rPr>
        <w:t>Kristin A. Long, Ph.D., Department of Psychological and Brain Sciences, Boston University</w:t>
      </w:r>
    </w:p>
    <w:p w14:paraId="66612515" w14:textId="77777777" w:rsidR="002A3A9A" w:rsidRPr="002A3A9A" w:rsidRDefault="002A3A9A" w:rsidP="002A3A9A">
      <w:pPr>
        <w:rPr>
          <w:rFonts w:ascii="Times New Roman" w:hAnsi="Times New Roman" w:cs="Times New Roman"/>
          <w:sz w:val="24"/>
          <w:szCs w:val="24"/>
        </w:rPr>
      </w:pPr>
      <w:r w:rsidRPr="002A3A9A">
        <w:rPr>
          <w:rFonts w:ascii="Times New Roman" w:hAnsi="Times New Roman" w:cs="Times New Roman"/>
          <w:sz w:val="24"/>
          <w:szCs w:val="24"/>
        </w:rPr>
        <w:t>Pandora Patterson, Ph.D., Research, Evaluation, and Social Policy Team, CanTeen Australia; Cancer Nursing Research Unit, The University of Sydney</w:t>
      </w:r>
    </w:p>
    <w:p w14:paraId="37D87989" w14:textId="77777777" w:rsidR="002A3A9A" w:rsidRPr="002A3A9A" w:rsidRDefault="002A3A9A" w:rsidP="002A3A9A">
      <w:pPr>
        <w:rPr>
          <w:rFonts w:ascii="Times New Roman" w:hAnsi="Times New Roman" w:cs="Times New Roman"/>
          <w:sz w:val="24"/>
          <w:szCs w:val="24"/>
        </w:rPr>
      </w:pPr>
      <w:r w:rsidRPr="002A3A9A">
        <w:rPr>
          <w:rFonts w:ascii="Times New Roman" w:hAnsi="Times New Roman" w:cs="Times New Roman"/>
          <w:sz w:val="24"/>
          <w:szCs w:val="24"/>
        </w:rPr>
        <w:t>Tammi Young-Saleme, Ph.D., Division of Pediatric Psychology and Neuropsychology, Nationwide Children’s Hospital</w:t>
      </w:r>
    </w:p>
    <w:p w14:paraId="06BB4D9F" w14:textId="77777777" w:rsidR="002A3A9A" w:rsidRPr="002A3A9A" w:rsidRDefault="002A3A9A" w:rsidP="002A3A9A">
      <w:pPr>
        <w:rPr>
          <w:rFonts w:ascii="Times New Roman" w:hAnsi="Times New Roman" w:cs="Times New Roman"/>
          <w:sz w:val="24"/>
          <w:szCs w:val="24"/>
        </w:rPr>
      </w:pPr>
      <w:r w:rsidRPr="002A3A9A">
        <w:rPr>
          <w:rFonts w:ascii="Times New Roman" w:hAnsi="Times New Roman" w:cs="Times New Roman"/>
          <w:sz w:val="24"/>
          <w:szCs w:val="24"/>
        </w:rPr>
        <w:t>Melissa A. Alderfer, Ph.D., Center for Healthcare Delivery Science, Nemours Children’s Health System &amp; Department of Pediatrics, Sidney Kimmel Medical College at Thomas Jefferson University</w:t>
      </w:r>
    </w:p>
    <w:p w14:paraId="5A9D7FDD" w14:textId="77777777" w:rsidR="002A3A9A" w:rsidRPr="002A3A9A" w:rsidRDefault="002A3A9A" w:rsidP="002A3A9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73F167A" w14:textId="77777777" w:rsidR="002A3A9A" w:rsidRPr="002A3A9A" w:rsidRDefault="002A3A9A" w:rsidP="002A3A9A">
      <w:pPr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2A3A9A">
        <w:rPr>
          <w:rFonts w:ascii="Times New Roman" w:hAnsi="Times New Roman" w:cs="Times New Roman"/>
          <w:b/>
          <w:bCs/>
          <w:sz w:val="24"/>
          <w:szCs w:val="24"/>
        </w:rPr>
        <w:t xml:space="preserve">Standard 11. </w:t>
      </w:r>
      <w:r w:rsidRPr="002A3A9A">
        <w:rPr>
          <w:rFonts w:ascii="Times New Roman" w:hAnsi="Times New Roman" w:cs="Times New Roman"/>
          <w:b/>
          <w:sz w:val="24"/>
          <w:szCs w:val="24"/>
        </w:rPr>
        <w:t xml:space="preserve">Academic Continuity and School Reentry Support as a Standard of Care in Pediatric Oncology. </w:t>
      </w:r>
    </w:p>
    <w:p w14:paraId="7A4E3450" w14:textId="6015684D" w:rsidR="002A3A9A" w:rsidRPr="002A3A9A" w:rsidRDefault="002A3A9A" w:rsidP="002A3A9A">
      <w:pPr>
        <w:rPr>
          <w:rFonts w:ascii="Times New Roman" w:hAnsi="Times New Roman" w:cs="Times New Roman"/>
          <w:sz w:val="24"/>
          <w:szCs w:val="24"/>
        </w:rPr>
      </w:pPr>
      <w:r w:rsidRPr="002A3A9A">
        <w:rPr>
          <w:rFonts w:ascii="Times New Roman" w:hAnsi="Times New Roman" w:cs="Times New Roman"/>
          <w:sz w:val="24"/>
          <w:szCs w:val="24"/>
        </w:rPr>
        <w:t xml:space="preserve">Amanda Thompson, Ph.D., Life with Cancer, Inova Schar Cancer </w:t>
      </w:r>
      <w:r w:rsidR="00B64D41" w:rsidRPr="002A3A9A">
        <w:rPr>
          <w:rFonts w:ascii="Times New Roman" w:hAnsi="Times New Roman" w:cs="Times New Roman"/>
          <w:sz w:val="24"/>
          <w:szCs w:val="24"/>
        </w:rPr>
        <w:t>Institute</w:t>
      </w:r>
    </w:p>
    <w:p w14:paraId="2539D3C8" w14:textId="77777777" w:rsidR="002A3A9A" w:rsidRPr="002A3A9A" w:rsidRDefault="002A3A9A" w:rsidP="002A3A9A">
      <w:pPr>
        <w:rPr>
          <w:rFonts w:ascii="Times New Roman" w:hAnsi="Times New Roman" w:cs="Times New Roman"/>
          <w:sz w:val="24"/>
          <w:szCs w:val="24"/>
        </w:rPr>
      </w:pPr>
      <w:r w:rsidRPr="002A3A9A">
        <w:rPr>
          <w:rFonts w:ascii="Times New Roman" w:hAnsi="Times New Roman" w:cs="Times New Roman"/>
          <w:sz w:val="24"/>
          <w:szCs w:val="24"/>
        </w:rPr>
        <w:t>Mary Kay Irwin, EdD, School Health Services, Nationwide Children’s Hospital</w:t>
      </w:r>
    </w:p>
    <w:p w14:paraId="367E56BB" w14:textId="77777777" w:rsidR="002A3A9A" w:rsidRPr="002A3A9A" w:rsidRDefault="002A3A9A" w:rsidP="002A3A9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A9A">
        <w:rPr>
          <w:rFonts w:ascii="Times New Roman" w:hAnsi="Times New Roman" w:cs="Times New Roman"/>
          <w:sz w:val="24"/>
          <w:szCs w:val="24"/>
        </w:rPr>
        <w:lastRenderedPageBreak/>
        <w:t xml:space="preserve">Kathryn Kirkpatrick, Ph.D., LISW-S, Department of Hematology/Oncology, </w:t>
      </w:r>
      <w:r w:rsidRPr="002A3A9A">
        <w:rPr>
          <w:rFonts w:ascii="Times New Roman" w:hAnsi="Times New Roman" w:cs="Times New Roman"/>
          <w:color w:val="000000" w:themeColor="text1"/>
          <w:sz w:val="24"/>
          <w:szCs w:val="24"/>
        </w:rPr>
        <w:t>Nationwide Children’s Hospital</w:t>
      </w:r>
    </w:p>
    <w:p w14:paraId="27D20AD1" w14:textId="77777777" w:rsidR="002A3A9A" w:rsidRPr="002A3A9A" w:rsidRDefault="002A3A9A" w:rsidP="002A3A9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A9A">
        <w:rPr>
          <w:rFonts w:ascii="Times New Roman" w:hAnsi="Times New Roman" w:cs="Times New Roman"/>
          <w:color w:val="000000" w:themeColor="text1"/>
          <w:sz w:val="24"/>
          <w:szCs w:val="24"/>
        </w:rPr>
        <w:t>Heather L Soyer, PsyD, Blank Children’s Psychological Services, Unity Point Health</w:t>
      </w:r>
    </w:p>
    <w:p w14:paraId="116DE1C5" w14:textId="77777777" w:rsidR="00381EDE" w:rsidRDefault="002A3A9A" w:rsidP="002A3A9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A9A">
        <w:rPr>
          <w:rStyle w:val="gmail-msohyperlink"/>
          <w:rFonts w:ascii="Times New Roman" w:hAnsi="Times New Roman" w:cs="Times New Roman"/>
          <w:color w:val="000000" w:themeColor="text1"/>
          <w:sz w:val="24"/>
          <w:szCs w:val="24"/>
        </w:rPr>
        <w:t xml:space="preserve">Jennifer A Hoag, Ph.D., </w:t>
      </w:r>
      <w:r w:rsidRPr="002A3A9A">
        <w:rPr>
          <w:rFonts w:ascii="Times New Roman" w:hAnsi="Times New Roman" w:cs="Times New Roman"/>
          <w:color w:val="000000" w:themeColor="text1"/>
          <w:sz w:val="24"/>
          <w:szCs w:val="24"/>
        </w:rPr>
        <w:t>Department of Pediatrics, Medical College of Wisconsin</w:t>
      </w:r>
    </w:p>
    <w:p w14:paraId="3FF5C752" w14:textId="75F34A14" w:rsidR="002A3A9A" w:rsidRPr="002A3A9A" w:rsidRDefault="002A3A9A" w:rsidP="002A3A9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A9A">
        <w:rPr>
          <w:rFonts w:ascii="Times New Roman" w:hAnsi="Times New Roman" w:cs="Times New Roman"/>
          <w:color w:val="000000" w:themeColor="text1"/>
          <w:sz w:val="24"/>
          <w:szCs w:val="24"/>
        </w:rPr>
        <w:t>Megan Voll, LPC, MS, Department of Pediatrics, University of Pittsburgh </w:t>
      </w:r>
    </w:p>
    <w:p w14:paraId="52EC74FF" w14:textId="77777777" w:rsidR="002A3A9A" w:rsidRPr="002A3A9A" w:rsidRDefault="002A3A9A" w:rsidP="002A3A9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A9A">
        <w:rPr>
          <w:rFonts w:ascii="Times New Roman" w:hAnsi="Times New Roman" w:cs="Times New Roman"/>
          <w:color w:val="000000" w:themeColor="text1"/>
          <w:sz w:val="24"/>
          <w:szCs w:val="24"/>
        </w:rPr>
        <w:t>Robert B Noll, Ph.D., Department of Pediatrics, University of Pittsburgh </w:t>
      </w:r>
    </w:p>
    <w:p w14:paraId="54513D2B" w14:textId="591E91A4" w:rsidR="002A3A9A" w:rsidRPr="002A3A9A" w:rsidRDefault="002A3A9A" w:rsidP="002A3A9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A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Katherine Patterson Kelly, Ph.D., </w:t>
      </w:r>
      <w:r w:rsidRPr="00E45F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RN, </w:t>
      </w:r>
      <w:r w:rsidR="00E45FDA" w:rsidRPr="00E45FDA">
        <w:rPr>
          <w:rFonts w:ascii="Times New Roman" w:hAnsi="Times New Roman" w:cs="Times New Roman"/>
          <w:color w:val="000000"/>
          <w:sz w:val="24"/>
          <w:szCs w:val="24"/>
        </w:rPr>
        <w:t>Children’s National Hospital, George Washington University School of Medicine and Health Sciences</w:t>
      </w:r>
    </w:p>
    <w:p w14:paraId="4BA46EFD" w14:textId="77777777" w:rsidR="002A3A9A" w:rsidRPr="002A3A9A" w:rsidRDefault="002A3A9A" w:rsidP="002A3A9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42CDFA" w14:textId="77777777" w:rsidR="002A3A9A" w:rsidRPr="002A3A9A" w:rsidRDefault="002A3A9A" w:rsidP="002A3A9A">
      <w:pPr>
        <w:rPr>
          <w:rFonts w:ascii="Times New Roman" w:hAnsi="Times New Roman" w:cs="Times New Roman"/>
          <w:sz w:val="24"/>
          <w:szCs w:val="24"/>
        </w:rPr>
      </w:pPr>
      <w:r w:rsidRPr="002A3A9A">
        <w:rPr>
          <w:rFonts w:ascii="Times New Roman" w:hAnsi="Times New Roman" w:cs="Times New Roman"/>
          <w:b/>
          <w:bCs/>
          <w:sz w:val="24"/>
          <w:szCs w:val="24"/>
        </w:rPr>
        <w:t xml:space="preserve">Standard 12. Assessing Medication Adherence as a Standard of Care in Pediatric Oncology </w:t>
      </w:r>
    </w:p>
    <w:p w14:paraId="63E4E981" w14:textId="77777777" w:rsidR="002A3A9A" w:rsidRPr="002A3A9A" w:rsidRDefault="002A3A9A" w:rsidP="002A3A9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A3A9A">
        <w:rPr>
          <w:rFonts w:ascii="Times New Roman" w:hAnsi="Times New Roman" w:cs="Times New Roman"/>
          <w:color w:val="000000"/>
          <w:sz w:val="24"/>
          <w:szCs w:val="24"/>
        </w:rPr>
        <w:t>Ahna LH Pai, Ph.D., Meghan E. McGrady, Ph.D.</w:t>
      </w:r>
    </w:p>
    <w:p w14:paraId="5FDED31A" w14:textId="77777777" w:rsidR="002A3A9A" w:rsidRPr="002A3A9A" w:rsidRDefault="002A3A9A" w:rsidP="002A3A9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A3A9A">
        <w:rPr>
          <w:rFonts w:ascii="Times New Roman" w:hAnsi="Times New Roman" w:cs="Times New Roman"/>
          <w:color w:val="000000"/>
          <w:sz w:val="24"/>
          <w:szCs w:val="24"/>
        </w:rPr>
        <w:t>Behavioral Medicine and Clinical Psychology, Cincinnati Children’s Hospital &amp; Department of Pediatrics, University of Cincinnati College of Medicine</w:t>
      </w:r>
    </w:p>
    <w:p w14:paraId="0255731A" w14:textId="77777777" w:rsidR="002A3A9A" w:rsidRPr="002A3A9A" w:rsidRDefault="002A3A9A" w:rsidP="002A3A9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32D5A14" w14:textId="77777777" w:rsidR="002A3A9A" w:rsidRPr="002A3A9A" w:rsidRDefault="002A3A9A" w:rsidP="002A3A9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A3A9A">
        <w:rPr>
          <w:rFonts w:ascii="Times New Roman" w:hAnsi="Times New Roman" w:cs="Times New Roman"/>
          <w:b/>
          <w:bCs/>
          <w:sz w:val="24"/>
          <w:szCs w:val="24"/>
        </w:rPr>
        <w:t>Standard 13. Palliative Care as a Standard of Care in Pediatric Oncology</w:t>
      </w:r>
    </w:p>
    <w:p w14:paraId="1DE57C80" w14:textId="77777777" w:rsidR="002A3A9A" w:rsidRPr="002A3A9A" w:rsidRDefault="002A3A9A" w:rsidP="002A3A9A">
      <w:pPr>
        <w:pStyle w:val="NormalWeb"/>
        <w:shd w:val="clear" w:color="auto" w:fill="FFFFFF"/>
        <w:rPr>
          <w:color w:val="000000"/>
        </w:rPr>
      </w:pPr>
      <w:r w:rsidRPr="002A3A9A">
        <w:rPr>
          <w:color w:val="000000"/>
        </w:rPr>
        <w:t>Katherine Patterson Kelly, Ph.D., RN, Children’s National Hospital, George Washington University School of Medicine and Health Sciences</w:t>
      </w:r>
    </w:p>
    <w:p w14:paraId="07E5ECB5" w14:textId="77777777" w:rsidR="002A3A9A" w:rsidRPr="002A3A9A" w:rsidRDefault="002A3A9A" w:rsidP="002A3A9A">
      <w:pPr>
        <w:pStyle w:val="NormalWeb"/>
        <w:shd w:val="clear" w:color="auto" w:fill="FFFFFF"/>
        <w:rPr>
          <w:color w:val="000000"/>
        </w:rPr>
      </w:pPr>
      <w:r w:rsidRPr="002A3A9A">
        <w:rPr>
          <w:color w:val="000000"/>
        </w:rPr>
        <w:t>Justin N. Baker, MD, FAAHPM, Division of Quality of Life and Palliative Care, QoLA Team (Quality of Life for All), Hematology/ Oncology Fellowship Program, St Jude Children's Research Hospital</w:t>
      </w:r>
    </w:p>
    <w:p w14:paraId="1AB683B1" w14:textId="77777777" w:rsidR="002A3A9A" w:rsidRPr="002A3A9A" w:rsidRDefault="002A3A9A" w:rsidP="002A3A9A">
      <w:pPr>
        <w:pStyle w:val="NormalWeb"/>
        <w:shd w:val="clear" w:color="auto" w:fill="FFFFFF"/>
        <w:rPr>
          <w:color w:val="000000"/>
        </w:rPr>
      </w:pPr>
      <w:r w:rsidRPr="002A3A9A">
        <w:rPr>
          <w:color w:val="000000"/>
        </w:rPr>
        <w:t>Cynthia J. Bell Ph.D., RN, College of Nursing, Wayne State University</w:t>
      </w:r>
    </w:p>
    <w:p w14:paraId="66E6F005" w14:textId="77777777" w:rsidR="002A3A9A" w:rsidRPr="002A3A9A" w:rsidRDefault="002A3A9A" w:rsidP="002A3A9A">
      <w:pPr>
        <w:rPr>
          <w:rFonts w:ascii="Times New Roman" w:hAnsi="Times New Roman" w:cs="Times New Roman"/>
          <w:sz w:val="24"/>
          <w:szCs w:val="24"/>
        </w:rPr>
      </w:pPr>
      <w:r w:rsidRPr="002A3A9A">
        <w:rPr>
          <w:rFonts w:ascii="Times New Roman" w:hAnsi="Times New Roman" w:cs="Times New Roman"/>
          <w:sz w:val="24"/>
          <w:szCs w:val="24"/>
        </w:rPr>
        <w:t>Christine A. Fortney, Ph.D., RN, College of Nursing, Martha S. Pitzer Center for Women, Children &amp; Youth, Ohio State University</w:t>
      </w:r>
    </w:p>
    <w:p w14:paraId="4492DE09" w14:textId="5F9B83E9" w:rsidR="002A3A9A" w:rsidRPr="00381EDE" w:rsidRDefault="002A3A9A" w:rsidP="002A3A9A">
      <w:pPr>
        <w:pStyle w:val="NormalWeb"/>
        <w:shd w:val="clear" w:color="auto" w:fill="FFFFFF"/>
        <w:rPr>
          <w:color w:val="000000"/>
        </w:rPr>
      </w:pPr>
      <w:r w:rsidRPr="00381EDE">
        <w:rPr>
          <w:color w:val="000000"/>
        </w:rPr>
        <w:t>Kim Mooney-Doyle, Ph.D., RN, CPNP-AC, Department of Family and Community Health, University of Maryland, School of Nursing</w:t>
      </w:r>
    </w:p>
    <w:p w14:paraId="6C20782E" w14:textId="744E8A4A" w:rsidR="00381EDE" w:rsidRPr="00043478" w:rsidRDefault="00381EDE" w:rsidP="002A3A9A">
      <w:pPr>
        <w:pStyle w:val="NormalWeb"/>
        <w:shd w:val="clear" w:color="auto" w:fill="FFFFFF"/>
        <w:rPr>
          <w:color w:val="000000" w:themeColor="text1"/>
        </w:rPr>
      </w:pPr>
      <w:r w:rsidRPr="00043478">
        <w:rPr>
          <w:color w:val="000000" w:themeColor="text1"/>
        </w:rPr>
        <w:t>Elizabeth Smythe BSN, RN, Bone Marrow Transplant Coordinator, Children’s Hospital of Michigan</w:t>
      </w:r>
    </w:p>
    <w:p w14:paraId="515CE087" w14:textId="77777777" w:rsidR="002A3A9A" w:rsidRPr="002A3A9A" w:rsidRDefault="002A3A9A" w:rsidP="002A3A9A">
      <w:pPr>
        <w:pStyle w:val="NormalWeb"/>
        <w:shd w:val="clear" w:color="auto" w:fill="FFFFFF"/>
        <w:rPr>
          <w:color w:val="000000"/>
        </w:rPr>
      </w:pPr>
      <w:r w:rsidRPr="002A3A9A">
        <w:rPr>
          <w:color w:val="000000"/>
        </w:rPr>
        <w:t>Jessica L. Spruit, DNP, CPNP-AC</w:t>
      </w:r>
      <w:r w:rsidRPr="002A3A9A">
        <w:t xml:space="preserve">, </w:t>
      </w:r>
      <w:r w:rsidRPr="002A3A9A">
        <w:rPr>
          <w:color w:val="000000"/>
        </w:rPr>
        <w:t>College of Nursing, Wayne State University</w:t>
      </w:r>
    </w:p>
    <w:p w14:paraId="731E6C0A" w14:textId="77777777" w:rsidR="002A3A9A" w:rsidRPr="002A3A9A" w:rsidRDefault="002A3A9A" w:rsidP="002A3A9A">
      <w:pPr>
        <w:rPr>
          <w:rFonts w:ascii="Times New Roman" w:hAnsi="Times New Roman" w:cs="Times New Roman"/>
          <w:sz w:val="24"/>
          <w:szCs w:val="24"/>
        </w:rPr>
      </w:pPr>
      <w:r w:rsidRPr="002A3A9A">
        <w:rPr>
          <w:rFonts w:ascii="Times New Roman" w:hAnsi="Times New Roman" w:cs="Times New Roman"/>
          <w:sz w:val="24"/>
          <w:szCs w:val="24"/>
        </w:rPr>
        <w:t>Christina Torkildson, Ph.D., RN, PHN, FPCN, Post-Acute Services; Banner Hospice and Palliative Care, San Francisco Benioff Children’s Hospital Oakland</w:t>
      </w:r>
    </w:p>
    <w:p w14:paraId="7123A308" w14:textId="77777777" w:rsidR="002A3A9A" w:rsidRPr="002A3A9A" w:rsidRDefault="002A3A9A" w:rsidP="002A3A9A">
      <w:pPr>
        <w:rPr>
          <w:rFonts w:ascii="Times New Roman" w:hAnsi="Times New Roman" w:cs="Times New Roman"/>
          <w:sz w:val="24"/>
          <w:szCs w:val="24"/>
        </w:rPr>
      </w:pPr>
      <w:r w:rsidRPr="002A3A9A">
        <w:rPr>
          <w:rFonts w:ascii="Times New Roman" w:hAnsi="Times New Roman" w:cs="Times New Roman"/>
          <w:sz w:val="24"/>
          <w:szCs w:val="24"/>
        </w:rPr>
        <w:t>Meaghann Shaw Weaver, MD, MPH, FAAP, Hand In Hand/Pediatric Palliative Care, Pediatric Oncology, Children’s Hospital &amp; Medical Center</w:t>
      </w:r>
    </w:p>
    <w:p w14:paraId="7F325D38" w14:textId="77777777" w:rsidR="002A3A9A" w:rsidRPr="002A3A9A" w:rsidRDefault="002A3A9A" w:rsidP="002A3A9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A2F1C2A" w14:textId="77777777" w:rsidR="002A3A9A" w:rsidRPr="002A3A9A" w:rsidRDefault="002A3A9A" w:rsidP="002A3A9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A3A9A">
        <w:rPr>
          <w:rFonts w:ascii="Times New Roman" w:hAnsi="Times New Roman" w:cs="Times New Roman"/>
          <w:b/>
          <w:bCs/>
          <w:sz w:val="24"/>
          <w:szCs w:val="24"/>
        </w:rPr>
        <w:t>Standard 14.</w:t>
      </w:r>
      <w:r w:rsidRPr="002A3A9A">
        <w:rPr>
          <w:rFonts w:ascii="Times New Roman" w:hAnsi="Times New Roman" w:cs="Times New Roman"/>
          <w:sz w:val="24"/>
          <w:szCs w:val="24"/>
        </w:rPr>
        <w:t xml:space="preserve"> </w:t>
      </w:r>
      <w:r w:rsidRPr="002A3A9A">
        <w:rPr>
          <w:rFonts w:ascii="Times New Roman" w:hAnsi="Times New Roman" w:cs="Times New Roman"/>
          <w:b/>
          <w:bCs/>
          <w:sz w:val="24"/>
          <w:szCs w:val="24"/>
        </w:rPr>
        <w:t>Bereavement Follow-Up After the Death of a Child as a Standard of Care in Pediatric Oncology</w:t>
      </w:r>
    </w:p>
    <w:p w14:paraId="0C58439D" w14:textId="77777777" w:rsidR="002A3A9A" w:rsidRPr="002A3A9A" w:rsidRDefault="002A3A9A" w:rsidP="002A3A9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A3A9A">
        <w:rPr>
          <w:rFonts w:ascii="Times New Roman" w:hAnsi="Times New Roman" w:cs="Times New Roman"/>
          <w:sz w:val="24"/>
          <w:szCs w:val="24"/>
        </w:rPr>
        <w:t xml:space="preserve">Wendy Lichthenthal, Ph.D., </w:t>
      </w:r>
      <w:r w:rsidRPr="002A3A9A">
        <w:rPr>
          <w:rFonts w:ascii="Times New Roman" w:hAnsi="Times New Roman" w:cs="Times New Roman"/>
          <w:color w:val="000000"/>
          <w:sz w:val="24"/>
          <w:szCs w:val="24"/>
        </w:rPr>
        <w:t>Department of Psychiatry &amp; Behavioral Sciences, Memorial Sloan Kettering Cancer Center</w:t>
      </w:r>
    </w:p>
    <w:p w14:paraId="31269509" w14:textId="77777777" w:rsidR="002A3A9A" w:rsidRPr="002A3A9A" w:rsidRDefault="002A3A9A" w:rsidP="002A3A9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A3A9A">
        <w:rPr>
          <w:rFonts w:ascii="Times New Roman" w:hAnsi="Times New Roman" w:cs="Times New Roman"/>
          <w:color w:val="000000"/>
          <w:sz w:val="24"/>
          <w:szCs w:val="24"/>
        </w:rPr>
        <w:t>Kailey Roberts, Ph.D.</w:t>
      </w:r>
      <w:r w:rsidRPr="002A3A9A">
        <w:rPr>
          <w:rFonts w:ascii="Times New Roman" w:hAnsi="Times New Roman" w:cs="Times New Roman"/>
          <w:sz w:val="24"/>
          <w:szCs w:val="24"/>
        </w:rPr>
        <w:t xml:space="preserve">, </w:t>
      </w:r>
      <w:r w:rsidRPr="002A3A9A">
        <w:rPr>
          <w:rFonts w:ascii="Times New Roman" w:hAnsi="Times New Roman" w:cs="Times New Roman"/>
          <w:color w:val="000000"/>
          <w:sz w:val="24"/>
          <w:szCs w:val="24"/>
        </w:rPr>
        <w:t>Department of Psychiatry &amp; Behavioral Sciences, Memorial Sloan Kettering Cancer Center</w:t>
      </w:r>
    </w:p>
    <w:p w14:paraId="30303A2F" w14:textId="77777777" w:rsidR="002A3A9A" w:rsidRPr="002A3A9A" w:rsidRDefault="002A3A9A" w:rsidP="002A3A9A">
      <w:pPr>
        <w:rPr>
          <w:rFonts w:ascii="Times New Roman" w:hAnsi="Times New Roman" w:cs="Times New Roman"/>
          <w:sz w:val="24"/>
          <w:szCs w:val="24"/>
        </w:rPr>
      </w:pPr>
      <w:r w:rsidRPr="002A3A9A">
        <w:rPr>
          <w:rFonts w:ascii="Times New Roman" w:hAnsi="Times New Roman" w:cs="Times New Roman"/>
          <w:color w:val="000000"/>
          <w:sz w:val="24"/>
          <w:szCs w:val="24"/>
        </w:rPr>
        <w:t xml:space="preserve">Lori Wiener, Ph.D., Pediatric Oncology Branch, National Cancer Institute, Center for Cancer Research, National Institutes of Health </w:t>
      </w:r>
    </w:p>
    <w:p w14:paraId="4534F497" w14:textId="77777777" w:rsidR="002A3A9A" w:rsidRPr="002A3A9A" w:rsidRDefault="002A3A9A" w:rsidP="002A3A9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9824B1" w14:textId="77777777" w:rsidR="002A3A9A" w:rsidRPr="002A3A9A" w:rsidRDefault="002A3A9A" w:rsidP="002A3A9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2A3A9A">
        <w:rPr>
          <w:rFonts w:ascii="Times New Roman" w:hAnsi="Times New Roman" w:cs="Times New Roman"/>
          <w:b/>
          <w:bCs/>
          <w:sz w:val="24"/>
          <w:szCs w:val="24"/>
        </w:rPr>
        <w:t>Standard 15. Communication, Documentation, and Training Standards in Pediatric Psychosocial Oncology</w:t>
      </w:r>
    </w:p>
    <w:p w14:paraId="36C459FE" w14:textId="77777777" w:rsidR="002A3A9A" w:rsidRPr="002A3A9A" w:rsidRDefault="002A3A9A" w:rsidP="002A3A9A">
      <w:pPr>
        <w:rPr>
          <w:rFonts w:ascii="Times New Roman" w:hAnsi="Times New Roman" w:cs="Times New Roman"/>
          <w:color w:val="212121"/>
          <w:sz w:val="24"/>
          <w:szCs w:val="24"/>
        </w:rPr>
      </w:pPr>
      <w:r w:rsidRPr="002A3A9A">
        <w:rPr>
          <w:rFonts w:ascii="Times New Roman" w:hAnsi="Times New Roman" w:cs="Times New Roman"/>
          <w:sz w:val="24"/>
          <w:szCs w:val="24"/>
        </w:rPr>
        <w:t xml:space="preserve">Wendy Pelletier, MSW, RSW, </w:t>
      </w:r>
      <w:r w:rsidRPr="002A3A9A">
        <w:rPr>
          <w:rFonts w:ascii="Times New Roman" w:hAnsi="Times New Roman" w:cs="Times New Roman"/>
          <w:color w:val="000000"/>
          <w:sz w:val="24"/>
          <w:szCs w:val="24"/>
        </w:rPr>
        <w:t>Hematology, Oncology, Blood &amp; Marrow Transplant Program,</w:t>
      </w:r>
      <w:r w:rsidRPr="002A3A9A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2A3A9A">
        <w:rPr>
          <w:rFonts w:ascii="Times New Roman" w:hAnsi="Times New Roman" w:cs="Times New Roman"/>
          <w:color w:val="000000" w:themeColor="text1"/>
          <w:sz w:val="24"/>
          <w:szCs w:val="24"/>
        </w:rPr>
        <w:t>Alberta Children’s Hospital</w:t>
      </w:r>
    </w:p>
    <w:p w14:paraId="25BD27E3" w14:textId="6B3BFA9B" w:rsidR="002A3A9A" w:rsidRPr="002A3A9A" w:rsidRDefault="002A3A9A" w:rsidP="002A3A9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A9A">
        <w:rPr>
          <w:rFonts w:ascii="Times New Roman" w:hAnsi="Times New Roman" w:cs="Times New Roman"/>
          <w:sz w:val="24"/>
          <w:szCs w:val="24"/>
        </w:rPr>
        <w:t xml:space="preserve">Kristin Bingen, </w:t>
      </w:r>
      <w:r w:rsidR="00B64D41" w:rsidRPr="002A3A9A">
        <w:rPr>
          <w:rFonts w:ascii="Times New Roman" w:hAnsi="Times New Roman" w:cs="Times New Roman"/>
          <w:sz w:val="24"/>
          <w:szCs w:val="24"/>
        </w:rPr>
        <w:t>Ph.D.</w:t>
      </w:r>
      <w:r w:rsidRPr="002A3A9A">
        <w:rPr>
          <w:rFonts w:ascii="Times New Roman" w:hAnsi="Times New Roman" w:cs="Times New Roman"/>
          <w:sz w:val="24"/>
          <w:szCs w:val="24"/>
        </w:rPr>
        <w:t xml:space="preserve">, </w:t>
      </w:r>
      <w:r w:rsidRPr="002A3A9A">
        <w:rPr>
          <w:rFonts w:ascii="Times New Roman" w:hAnsi="Times New Roman" w:cs="Times New Roman"/>
          <w:color w:val="000000" w:themeColor="text1"/>
          <w:sz w:val="24"/>
          <w:szCs w:val="24"/>
        </w:rPr>
        <w:t>Department of Pediatrics, Medical College of Wisconsin</w:t>
      </w:r>
    </w:p>
    <w:p w14:paraId="26EED551" w14:textId="77777777" w:rsidR="00273853" w:rsidRPr="0042657E" w:rsidRDefault="00273853" w:rsidP="00003F13">
      <w:pPr>
        <w:widowControl/>
        <w:rPr>
          <w:rFonts w:ascii="Times New Roman" w:hAnsi="Times New Roman" w:cs="Times New Roman"/>
          <w:sz w:val="24"/>
          <w:szCs w:val="24"/>
        </w:rPr>
      </w:pPr>
    </w:p>
    <w:sectPr w:rsidR="00273853" w:rsidRPr="0042657E" w:rsidSect="0087483A">
      <w:headerReference w:type="default" r:id="rId12"/>
      <w:footerReference w:type="default" r:id="rId13"/>
      <w:pgSz w:w="15840" w:h="12240" w:orient="landscape"/>
      <w:pgMar w:top="540" w:right="720" w:bottom="720" w:left="720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67F0B" w14:textId="77777777" w:rsidR="00B3430B" w:rsidRDefault="00B3430B" w:rsidP="00273853">
      <w:r>
        <w:separator/>
      </w:r>
    </w:p>
  </w:endnote>
  <w:endnote w:type="continuationSeparator" w:id="0">
    <w:p w14:paraId="5B54886C" w14:textId="77777777" w:rsidR="00B3430B" w:rsidRDefault="00B3430B" w:rsidP="0027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  <w:sz w:val="22"/>
        <w:szCs w:val="22"/>
      </w:rPr>
      <w:id w:val="-585923469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B0CCDCF" w14:textId="1692D1CD" w:rsidR="00731462" w:rsidRDefault="00731462" w:rsidP="00B43E40">
            <w:pPr>
              <w:pStyle w:val="CommentText"/>
            </w:pPr>
          </w:p>
          <w:p w14:paraId="2D5ADEAC" w14:textId="52535780" w:rsidR="00731462" w:rsidRPr="00721DAC" w:rsidRDefault="00731462">
            <w:pPr>
              <w:pStyle w:val="Footer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Pr="00721DAC">
              <w:rPr>
                <w:rFonts w:cstheme="minorHAnsi"/>
              </w:rPr>
              <w:tab/>
            </w:r>
            <w:r w:rsidRPr="00721DAC">
              <w:rPr>
                <w:rFonts w:cstheme="minorHAnsi"/>
              </w:rPr>
              <w:tab/>
              <w:t xml:space="preserve">Page </w:t>
            </w:r>
            <w:r w:rsidRPr="00721DAC">
              <w:rPr>
                <w:rFonts w:cstheme="minorHAnsi"/>
                <w:b/>
                <w:bCs/>
                <w:sz w:val="24"/>
                <w:szCs w:val="24"/>
              </w:rPr>
              <w:fldChar w:fldCharType="begin"/>
            </w:r>
            <w:r w:rsidRPr="00721DAC">
              <w:rPr>
                <w:rFonts w:cstheme="minorHAnsi"/>
                <w:b/>
                <w:bCs/>
              </w:rPr>
              <w:instrText xml:space="preserve"> PAGE </w:instrText>
            </w:r>
            <w:r w:rsidRPr="00721DAC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="002A05C3">
              <w:rPr>
                <w:rFonts w:cstheme="minorHAnsi"/>
                <w:b/>
                <w:bCs/>
                <w:noProof/>
              </w:rPr>
              <w:t>1</w:t>
            </w:r>
            <w:r w:rsidRPr="00721DAC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r w:rsidRPr="00721DAC">
              <w:rPr>
                <w:rFonts w:cstheme="minorHAnsi"/>
              </w:rPr>
              <w:t xml:space="preserve"> of </w:t>
            </w:r>
            <w:r w:rsidRPr="00721DAC">
              <w:rPr>
                <w:rFonts w:cstheme="minorHAnsi"/>
                <w:b/>
                <w:bCs/>
                <w:sz w:val="24"/>
                <w:szCs w:val="24"/>
              </w:rPr>
              <w:fldChar w:fldCharType="begin"/>
            </w:r>
            <w:r w:rsidRPr="00721DAC">
              <w:rPr>
                <w:rFonts w:cstheme="minorHAnsi"/>
                <w:b/>
                <w:bCs/>
              </w:rPr>
              <w:instrText xml:space="preserve"> NUMPAGES  </w:instrText>
            </w:r>
            <w:r w:rsidRPr="00721DAC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="002A05C3">
              <w:rPr>
                <w:rFonts w:cstheme="minorHAnsi"/>
                <w:b/>
                <w:bCs/>
                <w:noProof/>
              </w:rPr>
              <w:t>1</w:t>
            </w:r>
            <w:r w:rsidRPr="00721DAC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BAA236" w14:textId="77777777" w:rsidR="00731462" w:rsidRDefault="007314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E7553" w14:textId="2534AEAE" w:rsidR="00731462" w:rsidRPr="00BC5F68" w:rsidRDefault="00731462" w:rsidP="00BC5F68">
    <w:pPr>
      <w:pStyle w:val="Footer"/>
      <w:rPr>
        <w:sz w:val="18"/>
        <w:szCs w:val="18"/>
      </w:rPr>
    </w:pPr>
    <w:r w:rsidRPr="00BC5F68">
      <w:rPr>
        <w:sz w:val="18"/>
        <w:szCs w:val="18"/>
      </w:rPr>
      <w:t>*“Youth” refers to children and adolescents with cancer.  AYA refers to adolescent and young adults.</w:t>
    </w:r>
  </w:p>
  <w:p w14:paraId="2FC35D4B" w14:textId="457251F1" w:rsidR="00731462" w:rsidRPr="00490047" w:rsidRDefault="00731462">
    <w:pPr>
      <w:pStyle w:val="Footer"/>
      <w:rPr>
        <w:sz w:val="18"/>
        <w:szCs w:val="18"/>
      </w:rPr>
    </w:pPr>
    <w:r w:rsidRPr="00E96C7E">
      <w:rPr>
        <w:sz w:val="18"/>
        <w:szCs w:val="18"/>
      </w:rPr>
      <w:t>** IDEA=Individuals with Disabilities Education Act; FAPE=Free and Appropriate Public Education; LRE=Least Restrictive Environment; RTI= Response to Intervention; IEP=Individualized Education Plan; 504 Plan=Accessibility plan supported by the Rehabilitation Act of 1973, Section 504; IHP=Individual Health Plan; SSP=Student Service Plan; ESSA=Every Child Succeeds Act; ADA=Americans with Disabilities Act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  <w:sz w:val="22"/>
        <w:szCs w:val="22"/>
      </w:rPr>
      <w:id w:val="-1794351387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-752972763"/>
          <w:docPartObj>
            <w:docPartGallery w:val="Page Numbers (Top of Page)"/>
            <w:docPartUnique/>
          </w:docPartObj>
        </w:sdtPr>
        <w:sdtEndPr/>
        <w:sdtContent>
          <w:p w14:paraId="33049890" w14:textId="1CAE0ADD" w:rsidR="00731462" w:rsidRDefault="00731462" w:rsidP="00B43E40">
            <w:pPr>
              <w:pStyle w:val="CommentText"/>
            </w:pPr>
          </w:p>
          <w:p w14:paraId="69755B87" w14:textId="1CAE0ADD" w:rsidR="00731462" w:rsidRPr="00721DAC" w:rsidRDefault="00731462">
            <w:pPr>
              <w:pStyle w:val="Footer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Pr="00721DAC">
              <w:rPr>
                <w:rFonts w:cstheme="minorHAnsi"/>
              </w:rPr>
              <w:tab/>
            </w:r>
            <w:r w:rsidRPr="00721DAC">
              <w:rPr>
                <w:rFonts w:cstheme="minorHAnsi"/>
              </w:rPr>
              <w:tab/>
              <w:t xml:space="preserve">Page </w:t>
            </w:r>
            <w:r w:rsidRPr="00721DAC">
              <w:rPr>
                <w:rFonts w:cstheme="minorHAnsi"/>
                <w:b/>
                <w:bCs/>
                <w:sz w:val="24"/>
                <w:szCs w:val="24"/>
              </w:rPr>
              <w:fldChar w:fldCharType="begin"/>
            </w:r>
            <w:r w:rsidRPr="00721DAC">
              <w:rPr>
                <w:rFonts w:cstheme="minorHAnsi"/>
                <w:b/>
                <w:bCs/>
              </w:rPr>
              <w:instrText xml:space="preserve"> PAGE </w:instrText>
            </w:r>
            <w:r w:rsidRPr="00721DAC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="00095A76">
              <w:rPr>
                <w:rFonts w:cstheme="minorHAnsi"/>
                <w:b/>
                <w:bCs/>
                <w:noProof/>
              </w:rPr>
              <w:t>19</w:t>
            </w:r>
            <w:r w:rsidRPr="00721DAC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r w:rsidRPr="00721DAC">
              <w:rPr>
                <w:rFonts w:cstheme="minorHAnsi"/>
              </w:rPr>
              <w:t xml:space="preserve"> of </w:t>
            </w:r>
            <w:r w:rsidRPr="00721DAC">
              <w:rPr>
                <w:rFonts w:cstheme="minorHAnsi"/>
                <w:b/>
                <w:bCs/>
                <w:sz w:val="24"/>
                <w:szCs w:val="24"/>
              </w:rPr>
              <w:fldChar w:fldCharType="begin"/>
            </w:r>
            <w:r w:rsidRPr="00721DAC">
              <w:rPr>
                <w:rFonts w:cstheme="minorHAnsi"/>
                <w:b/>
                <w:bCs/>
              </w:rPr>
              <w:instrText xml:space="preserve"> NUMPAGES  </w:instrText>
            </w:r>
            <w:r w:rsidRPr="00721DAC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="00095A76">
              <w:rPr>
                <w:rFonts w:cstheme="minorHAnsi"/>
                <w:b/>
                <w:bCs/>
                <w:noProof/>
              </w:rPr>
              <w:t>30</w:t>
            </w:r>
            <w:r w:rsidRPr="00721DAC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45350A" w14:textId="77777777" w:rsidR="00731462" w:rsidRDefault="007314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709B5" w14:textId="77777777" w:rsidR="00B3430B" w:rsidRDefault="00B3430B" w:rsidP="00273853">
      <w:r>
        <w:separator/>
      </w:r>
    </w:p>
  </w:footnote>
  <w:footnote w:type="continuationSeparator" w:id="0">
    <w:p w14:paraId="3FA34108" w14:textId="77777777" w:rsidR="00B3430B" w:rsidRDefault="00B3430B" w:rsidP="00273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7CA69" w14:textId="144D9DF1" w:rsidR="00731462" w:rsidRDefault="0073146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297C05E" wp14:editId="0ADE7C27">
              <wp:simplePos x="0" y="0"/>
              <wp:positionH relativeFrom="page">
                <wp:posOffset>673735</wp:posOffset>
              </wp:positionH>
              <wp:positionV relativeFrom="page">
                <wp:posOffset>552450</wp:posOffset>
              </wp:positionV>
              <wp:extent cx="296545" cy="146050"/>
              <wp:effectExtent l="635" t="6350" r="0" b="0"/>
              <wp:wrapNone/>
              <wp:docPr id="46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54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4F3106" w14:textId="77777777" w:rsidR="00731462" w:rsidRDefault="00731462">
                          <w:pPr>
                            <w:spacing w:line="207" w:lineRule="exact"/>
                            <w:ind w:left="20"/>
                            <w:rPr>
                              <w:rFonts w:ascii="PMingLiU" w:eastAsia="PMingLiU" w:hAnsi="PMingLiU" w:cs="PMingLiU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PMingLiU"/>
                              <w:spacing w:val="3"/>
                              <w:w w:val="105"/>
                              <w:sz w:val="19"/>
                            </w:rPr>
                            <w:t>S42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PMingLiU"/>
                              <w:spacing w:val="3"/>
                              <w:w w:val="105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PMingLiU"/>
                              <w:noProof/>
                              <w:spacing w:val="3"/>
                              <w:w w:val="105"/>
                              <w:sz w:val="1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97C05E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6" type="#_x0000_t202" style="position:absolute;margin-left:53.05pt;margin-top:43.5pt;width:23.35pt;height:11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txA6gEAALcDAAAOAAAAZHJzL2Uyb0RvYy54bWysU8Fu2zAMvQ/YPwi6L3aCJNiMOEXXosOA&#10;bivQ7gNoWY6F2aJGKbGzrx8lJ1m33opdBJoinx4fnzdXY9+JgyZv0JZyPsul0FZhbeyulN+f7t69&#10;l8IHsDV0aHUpj9rLq+3bN5vBFXqBLXa1JsEg1heDK2UbgiuyzKtW9+Bn6LTlywaph8CftMtqgoHR&#10;+y5b5Pk6G5BqR6i095y9nS7lNuE3jVbhW9N4HURXSuYW0knprOKZbTdQ7Ahca9SJBryCRQ/G8qMX&#10;qFsIIPZkXkD1RhF6bMJMYZ9h0xil0ww8zTz/Z5rHFpxOs7A43l1k8v8PVn09PJAwdSmXayks9Lyj&#10;Jz0G8RFHwSnWZ3C+4LJHx4Vh5DzvOc3q3T2qH15YvGnB7vQ1EQ6thpr5zWNn9qx1wvERpBq+YM3v&#10;wD5gAhob6qN4LIdgdN7T8bKbyEVxcvFhvVqupFB8NV+u81XaXQbFudmRD5809iIGpSRefQKHw70P&#10;kQwU55L4lsU703Vp/Z39K8GFMZPIR74T8zBW40mMCusjj0E4uYndz0GL9EuKgZ1USv9zD6Sl6D5b&#10;liLa7hzQOajOAVjFraUMUkzhTZjsuXdkdi0jT2JbvGa5GpNGibpOLE482R1pwpOTo/2ef6eqP//b&#10;9jcAAAD//wMAUEsDBBQABgAIAAAAIQBNNu9T3QAAAAoBAAAPAAAAZHJzL2Rvd25yZXYueG1sTI89&#10;T8MwEIZ3JP6DdZXYqJ1KhJLGqSoEExIiDQOjk1wTq/E5xG4b/j3XCbZ7dY/ej3w7u0GccQrWk4Zk&#10;qUAgNb611Gn4rF7v1yBCNNSawRNq+MEA2+L2JjdZ6y9U4nkfO8EmFDKjoY9xzKQMTY/OhKUfkfh3&#10;8JMzkeXUyXYyFzZ3g1wplUpnLHFCb0Z87rE57k9Ow+6Lyhf7/V5/lIfSVtWTorf0qPXdYt5tQESc&#10;4x8M1/pcHQruVPsTtUEMrFWaMKph/cibrsDDirfUfCRKgSxy+X9C8QsAAP//AwBQSwECLQAUAAYA&#10;CAAAACEAtoM4kv4AAADhAQAAEwAAAAAAAAAAAAAAAAAAAAAAW0NvbnRlbnRfVHlwZXNdLnhtbFBL&#10;AQItABQABgAIAAAAIQA4/SH/1gAAAJQBAAALAAAAAAAAAAAAAAAAAC8BAABfcmVscy8ucmVsc1BL&#10;AQItABQABgAIAAAAIQDPttxA6gEAALcDAAAOAAAAAAAAAAAAAAAAAC4CAABkcnMvZTJvRG9jLnht&#10;bFBLAQItABQABgAIAAAAIQBNNu9T3QAAAAoBAAAPAAAAAAAAAAAAAAAAAEQEAABkcnMvZG93bnJl&#10;di54bWxQSwUGAAAAAAQABADzAAAATgUAAAAA&#10;" filled="f" stroked="f">
              <v:textbox inset="0,0,0,0">
                <w:txbxContent>
                  <w:p w14:paraId="014F3106" w14:textId="77777777" w:rsidR="00731462" w:rsidRDefault="00731462">
                    <w:pPr>
                      <w:spacing w:line="207" w:lineRule="exact"/>
                      <w:ind w:left="20"/>
                      <w:rPr>
                        <w:rFonts w:ascii="PMingLiU" w:eastAsia="PMingLiU" w:hAnsi="PMingLiU" w:cs="PMingLiU"/>
                        <w:sz w:val="19"/>
                        <w:szCs w:val="19"/>
                      </w:rPr>
                    </w:pPr>
                    <w:r>
                      <w:rPr>
                        <w:rFonts w:ascii="PMingLiU"/>
                        <w:spacing w:val="3"/>
                        <w:w w:val="105"/>
                        <w:sz w:val="19"/>
                      </w:rPr>
                      <w:t>S42</w:t>
                    </w:r>
                    <w:r>
                      <w:fldChar w:fldCharType="begin"/>
                    </w:r>
                    <w:r>
                      <w:rPr>
                        <w:rFonts w:ascii="PMingLiU"/>
                        <w:spacing w:val="3"/>
                        <w:w w:val="105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PMingLiU"/>
                        <w:noProof/>
                        <w:spacing w:val="3"/>
                        <w:w w:val="105"/>
                        <w:sz w:val="1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2BB9458" wp14:editId="5291E613">
              <wp:simplePos x="0" y="0"/>
              <wp:positionH relativeFrom="page">
                <wp:posOffset>1242695</wp:posOffset>
              </wp:positionH>
              <wp:positionV relativeFrom="page">
                <wp:posOffset>552450</wp:posOffset>
              </wp:positionV>
              <wp:extent cx="706120" cy="146050"/>
              <wp:effectExtent l="0" t="6350" r="0" b="0"/>
              <wp:wrapNone/>
              <wp:docPr id="45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612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6F6BFF" w14:textId="77777777" w:rsidR="00731462" w:rsidRDefault="00731462">
                          <w:pPr>
                            <w:spacing w:line="207" w:lineRule="exact"/>
                            <w:ind w:left="20"/>
                            <w:rPr>
                              <w:rFonts w:ascii="PMingLiU" w:eastAsia="PMingLiU" w:hAnsi="PMingLiU" w:cs="PMingLiU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PMingLiU"/>
                              <w:w w:val="115"/>
                              <w:sz w:val="19"/>
                            </w:rPr>
                            <w:t>Wiener et</w:t>
                          </w:r>
                          <w:r>
                            <w:rPr>
                              <w:rFonts w:ascii="PMingLiU"/>
                              <w:spacing w:val="4"/>
                              <w:w w:val="1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PMingLiU"/>
                              <w:w w:val="115"/>
                              <w:sz w:val="19"/>
                            </w:rPr>
                            <w:t>al.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BB9458" id="Text Box 45" o:spid="_x0000_s1027" type="#_x0000_t202" style="position:absolute;margin-left:97.85pt;margin-top:43.5pt;width:55.6pt;height:11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EyX6wEAAL4DAAAOAAAAZHJzL2Uyb0RvYy54bWysU9tu2zAMfR+wfxD0vtgJ2mww4hRdiw4D&#10;ugvQ7gNoWbaF2aJGKbGzrx8lJ2m3vhV7ESiKOjrnkNpcTUMv9pq8QVvK5SKXQluFtbFtKX883r37&#10;IIUPYGvo0epSHrSXV9u3bzajK/QKO+xrTYJBrC9GV8ouBFdkmVedHsAv0GnLhw3SAIG31GY1wcjo&#10;Q5+t8nydjUi1I1Tae87ezodym/CbRqvwrWm8DqIvJXMLaaW0VnHNthsoWgLXGXWkAa9gMYCx/OgZ&#10;6hYCiB2ZF1CDUYQem7BQOGTYNEbppIHVLPN/1Dx04HTSwuZ4d7bJ/z9Y9XX/nYSpS3lxKYWFgXv0&#10;qKcgPuIkOMX+jM4XXPbguDBMnOc+J63e3aP66YXFmw5sq6+JcOw01MxvGW9mz67OOD6CVOMXrPkd&#10;2AVMQFNDQzSP7RCMzn06nHsTuShOvs/XyxWfKD5aXqzzy9S7DIrTZUc+fNI4iBiUkrj1CRz29z5E&#10;MlCcSuJbFu9M36f29/avBBfGTCIf+c7Mw1RNyaekLAqrsD6wGsJ5qPgTcNAh/ZZi5IEqpf+1A9JS&#10;9J8tOxKn7xTQKahOAVjFV0sZpJjDmzBP6c6RaTtGnj23eM2uNSYpemJxpMtDkoQeBzpO4fN9qnr6&#10;dts/AAAA//8DAFBLAwQUAAYACAAAACEAWxqHvt4AAAAKAQAADwAAAGRycy9kb3ducmV2LnhtbEyP&#10;wU7DMBBE70j8g7VI3KhdEGkT4lQVghMSIg0Hjk68TaLG6xC7bfh7llM5jmY08ybfzG4QJ5xC70nD&#10;cqFAIDXe9tRq+Kxe79YgQjRkzeAJNfxggE1xfZWbzPozlXjaxVZwCYXMaOhiHDMpQ9OhM2HhRyT2&#10;9n5yJrKcWmknc+ZyN8h7pRLpTE+80JkRnztsDruj07D9ovKl/36vP8p92VdVqugtOWh9ezNvn0BE&#10;nOMlDH/4jA4FM9X+SDaIgXX6uOKohvWKP3HgQSUpiJqdpVIgi1z+v1D8AgAA//8DAFBLAQItABQA&#10;BgAIAAAAIQC2gziS/gAAAOEBAAATAAAAAAAAAAAAAAAAAAAAAABbQ29udGVudF9UeXBlc10ueG1s&#10;UEsBAi0AFAAGAAgAAAAhADj9If/WAAAAlAEAAAsAAAAAAAAAAAAAAAAALwEAAF9yZWxzLy5yZWxz&#10;UEsBAi0AFAAGAAgAAAAhANgATJfrAQAAvgMAAA4AAAAAAAAAAAAAAAAALgIAAGRycy9lMm9Eb2Mu&#10;eG1sUEsBAi0AFAAGAAgAAAAhAFsah77eAAAACgEAAA8AAAAAAAAAAAAAAAAARQQAAGRycy9kb3du&#10;cmV2LnhtbFBLBQYAAAAABAAEAPMAAABQBQAAAAA=&#10;" filled="f" stroked="f">
              <v:textbox inset="0,0,0,0">
                <w:txbxContent>
                  <w:p w14:paraId="7E6F6BFF" w14:textId="77777777" w:rsidR="00731462" w:rsidRDefault="00731462">
                    <w:pPr>
                      <w:spacing w:line="207" w:lineRule="exact"/>
                      <w:ind w:left="20"/>
                      <w:rPr>
                        <w:rFonts w:ascii="PMingLiU" w:eastAsia="PMingLiU" w:hAnsi="PMingLiU" w:cs="PMingLiU"/>
                        <w:sz w:val="19"/>
                        <w:szCs w:val="19"/>
                      </w:rPr>
                    </w:pPr>
                    <w:r>
                      <w:rPr>
                        <w:rFonts w:ascii="PMingLiU"/>
                        <w:w w:val="115"/>
                        <w:sz w:val="19"/>
                      </w:rPr>
                      <w:t>Wiener et</w:t>
                    </w:r>
                    <w:r>
                      <w:rPr>
                        <w:rFonts w:ascii="PMingLiU"/>
                        <w:spacing w:val="4"/>
                        <w:w w:val="115"/>
                        <w:sz w:val="19"/>
                      </w:rPr>
                      <w:t xml:space="preserve"> </w:t>
                    </w:r>
                    <w:r>
                      <w:rPr>
                        <w:rFonts w:ascii="PMingLiU"/>
                        <w:w w:val="115"/>
                        <w:sz w:val="19"/>
                      </w:rPr>
                      <w:t>al.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4390F" w14:textId="77777777" w:rsidR="00731462" w:rsidRPr="003E7E9B" w:rsidRDefault="00731462" w:rsidP="004B7053">
    <w:pPr>
      <w:jc w:val="center"/>
      <w:rPr>
        <w:b/>
        <w:sz w:val="32"/>
        <w:szCs w:val="28"/>
      </w:rPr>
    </w:pPr>
    <w:r w:rsidRPr="00C33899">
      <w:rPr>
        <w:b/>
        <w:sz w:val="32"/>
        <w:szCs w:val="28"/>
      </w:rPr>
      <w:t>Pediatric Psychosocial Standard Institutional Assessment</w:t>
    </w:r>
  </w:p>
  <w:p w14:paraId="617DAB85" w14:textId="77777777" w:rsidR="00731462" w:rsidRPr="00F20813" w:rsidRDefault="00731462" w:rsidP="004B7053">
    <w:pPr>
      <w:rPr>
        <w:sz w:val="28"/>
        <w:szCs w:val="28"/>
      </w:rPr>
    </w:pPr>
  </w:p>
  <w:p w14:paraId="6499C569" w14:textId="18062668" w:rsidR="00731462" w:rsidRDefault="00731462">
    <w:pPr>
      <w:spacing w:line="14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99293" w14:textId="77777777" w:rsidR="00731462" w:rsidRPr="003E7E9B" w:rsidRDefault="00731462" w:rsidP="004B7053">
    <w:pPr>
      <w:jc w:val="center"/>
      <w:rPr>
        <w:b/>
        <w:sz w:val="32"/>
        <w:szCs w:val="28"/>
      </w:rPr>
    </w:pPr>
    <w:r w:rsidRPr="00C33899">
      <w:rPr>
        <w:b/>
        <w:sz w:val="32"/>
        <w:szCs w:val="28"/>
      </w:rPr>
      <w:t>Pediatric Psychosocial Standard Institutional Assessment</w:t>
    </w:r>
  </w:p>
  <w:p w14:paraId="4A58DF8D" w14:textId="77777777" w:rsidR="00731462" w:rsidRPr="00F20813" w:rsidRDefault="00731462" w:rsidP="004B7053">
    <w:pPr>
      <w:rPr>
        <w:sz w:val="28"/>
        <w:szCs w:val="28"/>
      </w:rPr>
    </w:pPr>
  </w:p>
  <w:p w14:paraId="4E850F5F" w14:textId="77777777" w:rsidR="00731462" w:rsidRDefault="00731462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852F6"/>
    <w:multiLevelType w:val="hybridMultilevel"/>
    <w:tmpl w:val="1242C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7C9C8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236FF"/>
    <w:multiLevelType w:val="hybridMultilevel"/>
    <w:tmpl w:val="45C059CC"/>
    <w:lvl w:ilvl="0" w:tplc="81BEE0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D3F6D"/>
    <w:multiLevelType w:val="hybridMultilevel"/>
    <w:tmpl w:val="F71EF8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0833AE"/>
    <w:multiLevelType w:val="hybridMultilevel"/>
    <w:tmpl w:val="5D8C41B8"/>
    <w:lvl w:ilvl="0" w:tplc="6F6AD0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5B7872"/>
    <w:multiLevelType w:val="hybridMultilevel"/>
    <w:tmpl w:val="D9423704"/>
    <w:lvl w:ilvl="0" w:tplc="FF18EB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D4CAD"/>
    <w:multiLevelType w:val="hybridMultilevel"/>
    <w:tmpl w:val="A5F8CF90"/>
    <w:lvl w:ilvl="0" w:tplc="7EA04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600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51908"/>
    <w:multiLevelType w:val="hybridMultilevel"/>
    <w:tmpl w:val="0B94B0B4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7" w15:restartNumberingAfterBreak="0">
    <w:nsid w:val="185B11DC"/>
    <w:multiLevelType w:val="hybridMultilevel"/>
    <w:tmpl w:val="EBC68C2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w w:val="105"/>
      </w:rPr>
    </w:lvl>
    <w:lvl w:ilvl="1" w:tplc="81F04ED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595518"/>
    <w:multiLevelType w:val="hybridMultilevel"/>
    <w:tmpl w:val="619E89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40FFF"/>
    <w:multiLevelType w:val="hybridMultilevel"/>
    <w:tmpl w:val="DCFEB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F4603"/>
    <w:multiLevelType w:val="hybridMultilevel"/>
    <w:tmpl w:val="4970A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11FC5"/>
    <w:multiLevelType w:val="hybridMultilevel"/>
    <w:tmpl w:val="E14811CE"/>
    <w:lvl w:ilvl="0" w:tplc="0A3881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A00CF"/>
    <w:multiLevelType w:val="hybridMultilevel"/>
    <w:tmpl w:val="701A0F48"/>
    <w:lvl w:ilvl="0" w:tplc="863085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9F4FFE"/>
    <w:multiLevelType w:val="hybridMultilevel"/>
    <w:tmpl w:val="2FEA8AA8"/>
    <w:lvl w:ilvl="0" w:tplc="863085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A7C38"/>
    <w:multiLevelType w:val="hybridMultilevel"/>
    <w:tmpl w:val="65DAFA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9A48CB"/>
    <w:multiLevelType w:val="hybridMultilevel"/>
    <w:tmpl w:val="C480F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97740A"/>
    <w:multiLevelType w:val="hybridMultilevel"/>
    <w:tmpl w:val="DA6AA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5B60AC"/>
    <w:multiLevelType w:val="hybridMultilevel"/>
    <w:tmpl w:val="E132CE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C65FE3"/>
    <w:multiLevelType w:val="hybridMultilevel"/>
    <w:tmpl w:val="9DE83C32"/>
    <w:lvl w:ilvl="0" w:tplc="C91CF0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4430AC"/>
    <w:multiLevelType w:val="hybridMultilevel"/>
    <w:tmpl w:val="549C6414"/>
    <w:lvl w:ilvl="0" w:tplc="D602A6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6F015C"/>
    <w:multiLevelType w:val="hybridMultilevel"/>
    <w:tmpl w:val="C526C220"/>
    <w:lvl w:ilvl="0" w:tplc="CD221F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B30E4"/>
    <w:multiLevelType w:val="hybridMultilevel"/>
    <w:tmpl w:val="C484813C"/>
    <w:lvl w:ilvl="0" w:tplc="5706DA5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w w:val="10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D203BD"/>
    <w:multiLevelType w:val="hybridMultilevel"/>
    <w:tmpl w:val="4D76FB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A8408B4"/>
    <w:multiLevelType w:val="hybridMultilevel"/>
    <w:tmpl w:val="707014BC"/>
    <w:lvl w:ilvl="0" w:tplc="DB5E4E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184125"/>
    <w:multiLevelType w:val="hybridMultilevel"/>
    <w:tmpl w:val="E76A58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9D3DC7"/>
    <w:multiLevelType w:val="hybridMultilevel"/>
    <w:tmpl w:val="313C2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D352F4"/>
    <w:multiLevelType w:val="hybridMultilevel"/>
    <w:tmpl w:val="53C4F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C44724"/>
    <w:multiLevelType w:val="hybridMultilevel"/>
    <w:tmpl w:val="486242A4"/>
    <w:lvl w:ilvl="0" w:tplc="863085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5E3BDC"/>
    <w:multiLevelType w:val="hybridMultilevel"/>
    <w:tmpl w:val="576EA1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82460F1"/>
    <w:multiLevelType w:val="hybridMultilevel"/>
    <w:tmpl w:val="83A4A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AC54B3"/>
    <w:multiLevelType w:val="hybridMultilevel"/>
    <w:tmpl w:val="1D5226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C6211D6"/>
    <w:multiLevelType w:val="hybridMultilevel"/>
    <w:tmpl w:val="F52A12EC"/>
    <w:lvl w:ilvl="0" w:tplc="863085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6E76E7"/>
    <w:multiLevelType w:val="hybridMultilevel"/>
    <w:tmpl w:val="A44A28E2"/>
    <w:lvl w:ilvl="0" w:tplc="5706DA5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w w:val="10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2303B9"/>
    <w:multiLevelType w:val="hybridMultilevel"/>
    <w:tmpl w:val="1624BB22"/>
    <w:lvl w:ilvl="0" w:tplc="57E8D1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EC093B"/>
    <w:multiLevelType w:val="hybridMultilevel"/>
    <w:tmpl w:val="7E7CBDD0"/>
    <w:lvl w:ilvl="0" w:tplc="863085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7B61A2"/>
    <w:multiLevelType w:val="hybridMultilevel"/>
    <w:tmpl w:val="A0D224C6"/>
    <w:lvl w:ilvl="0" w:tplc="863085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15523D"/>
    <w:multiLevelType w:val="hybridMultilevel"/>
    <w:tmpl w:val="5B9E4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AE092D"/>
    <w:multiLevelType w:val="hybridMultilevel"/>
    <w:tmpl w:val="5FC6A5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w w:val="105"/>
      </w:rPr>
    </w:lvl>
    <w:lvl w:ilvl="1" w:tplc="81F04ED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055051"/>
    <w:multiLevelType w:val="hybridMultilevel"/>
    <w:tmpl w:val="4050A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D549CA"/>
    <w:multiLevelType w:val="hybridMultilevel"/>
    <w:tmpl w:val="2D2A0C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2301407"/>
    <w:multiLevelType w:val="hybridMultilevel"/>
    <w:tmpl w:val="12162000"/>
    <w:lvl w:ilvl="0" w:tplc="863085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DD6853"/>
    <w:multiLevelType w:val="hybridMultilevel"/>
    <w:tmpl w:val="1A2211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F2775BB"/>
    <w:multiLevelType w:val="multilevel"/>
    <w:tmpl w:val="EBC68C2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w w:val="105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171A12"/>
    <w:multiLevelType w:val="hybridMultilevel"/>
    <w:tmpl w:val="BA34D782"/>
    <w:lvl w:ilvl="0" w:tplc="E41809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2A44B1"/>
    <w:multiLevelType w:val="hybridMultilevel"/>
    <w:tmpl w:val="02FE1E8E"/>
    <w:lvl w:ilvl="0" w:tplc="863085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AC017F"/>
    <w:multiLevelType w:val="hybridMultilevel"/>
    <w:tmpl w:val="1580196E"/>
    <w:lvl w:ilvl="0" w:tplc="11CE6D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1D5B8A"/>
    <w:multiLevelType w:val="hybridMultilevel"/>
    <w:tmpl w:val="20AE1E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59E81FC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6"/>
  </w:num>
  <w:num w:numId="3">
    <w:abstractNumId w:val="23"/>
  </w:num>
  <w:num w:numId="4">
    <w:abstractNumId w:val="43"/>
  </w:num>
  <w:num w:numId="5">
    <w:abstractNumId w:val="41"/>
  </w:num>
  <w:num w:numId="6">
    <w:abstractNumId w:val="46"/>
  </w:num>
  <w:num w:numId="7">
    <w:abstractNumId w:val="30"/>
  </w:num>
  <w:num w:numId="8">
    <w:abstractNumId w:val="22"/>
  </w:num>
  <w:num w:numId="9">
    <w:abstractNumId w:val="2"/>
  </w:num>
  <w:num w:numId="10">
    <w:abstractNumId w:val="39"/>
  </w:num>
  <w:num w:numId="11">
    <w:abstractNumId w:val="14"/>
  </w:num>
  <w:num w:numId="12">
    <w:abstractNumId w:val="17"/>
  </w:num>
  <w:num w:numId="13">
    <w:abstractNumId w:val="26"/>
  </w:num>
  <w:num w:numId="14">
    <w:abstractNumId w:val="0"/>
  </w:num>
  <w:num w:numId="15">
    <w:abstractNumId w:val="38"/>
  </w:num>
  <w:num w:numId="16">
    <w:abstractNumId w:val="36"/>
  </w:num>
  <w:num w:numId="17">
    <w:abstractNumId w:val="7"/>
  </w:num>
  <w:num w:numId="18">
    <w:abstractNumId w:val="9"/>
  </w:num>
  <w:num w:numId="19">
    <w:abstractNumId w:val="25"/>
  </w:num>
  <w:num w:numId="20">
    <w:abstractNumId w:val="21"/>
  </w:num>
  <w:num w:numId="21">
    <w:abstractNumId w:val="32"/>
  </w:num>
  <w:num w:numId="22">
    <w:abstractNumId w:val="15"/>
  </w:num>
  <w:num w:numId="23">
    <w:abstractNumId w:val="12"/>
  </w:num>
  <w:num w:numId="24">
    <w:abstractNumId w:val="40"/>
  </w:num>
  <w:num w:numId="25">
    <w:abstractNumId w:val="8"/>
  </w:num>
  <w:num w:numId="26">
    <w:abstractNumId w:val="44"/>
  </w:num>
  <w:num w:numId="27">
    <w:abstractNumId w:val="13"/>
  </w:num>
  <w:num w:numId="28">
    <w:abstractNumId w:val="27"/>
  </w:num>
  <w:num w:numId="29">
    <w:abstractNumId w:val="34"/>
  </w:num>
  <w:num w:numId="30">
    <w:abstractNumId w:val="35"/>
  </w:num>
  <w:num w:numId="31">
    <w:abstractNumId w:val="31"/>
  </w:num>
  <w:num w:numId="32">
    <w:abstractNumId w:val="5"/>
  </w:num>
  <w:num w:numId="33">
    <w:abstractNumId w:val="42"/>
  </w:num>
  <w:num w:numId="34">
    <w:abstractNumId w:val="37"/>
  </w:num>
  <w:num w:numId="35">
    <w:abstractNumId w:val="10"/>
  </w:num>
  <w:num w:numId="36">
    <w:abstractNumId w:val="39"/>
  </w:num>
  <w:num w:numId="37">
    <w:abstractNumId w:val="29"/>
  </w:num>
  <w:num w:numId="38">
    <w:abstractNumId w:val="45"/>
  </w:num>
  <w:num w:numId="39">
    <w:abstractNumId w:val="4"/>
  </w:num>
  <w:num w:numId="40">
    <w:abstractNumId w:val="1"/>
  </w:num>
  <w:num w:numId="41">
    <w:abstractNumId w:val="11"/>
  </w:num>
  <w:num w:numId="42">
    <w:abstractNumId w:val="20"/>
  </w:num>
  <w:num w:numId="43">
    <w:abstractNumId w:val="19"/>
  </w:num>
  <w:num w:numId="44">
    <w:abstractNumId w:val="18"/>
  </w:num>
  <w:num w:numId="45">
    <w:abstractNumId w:val="33"/>
  </w:num>
  <w:num w:numId="46">
    <w:abstractNumId w:val="24"/>
  </w:num>
  <w:num w:numId="47">
    <w:abstractNumId w:val="3"/>
  </w:num>
  <w:num w:numId="48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EB8"/>
    <w:rsid w:val="00003F13"/>
    <w:rsid w:val="000063C1"/>
    <w:rsid w:val="00011DA7"/>
    <w:rsid w:val="000127F0"/>
    <w:rsid w:val="000138AC"/>
    <w:rsid w:val="00015148"/>
    <w:rsid w:val="00016549"/>
    <w:rsid w:val="00016D04"/>
    <w:rsid w:val="000171CC"/>
    <w:rsid w:val="000220F5"/>
    <w:rsid w:val="00022F0E"/>
    <w:rsid w:val="00025776"/>
    <w:rsid w:val="00026701"/>
    <w:rsid w:val="00030790"/>
    <w:rsid w:val="000311DF"/>
    <w:rsid w:val="00036A08"/>
    <w:rsid w:val="000408BD"/>
    <w:rsid w:val="00043478"/>
    <w:rsid w:val="000463A4"/>
    <w:rsid w:val="000465BF"/>
    <w:rsid w:val="00051042"/>
    <w:rsid w:val="000528B4"/>
    <w:rsid w:val="00052C7B"/>
    <w:rsid w:val="0005311E"/>
    <w:rsid w:val="000538B9"/>
    <w:rsid w:val="00061399"/>
    <w:rsid w:val="000619DE"/>
    <w:rsid w:val="00071B88"/>
    <w:rsid w:val="00072851"/>
    <w:rsid w:val="000734A8"/>
    <w:rsid w:val="000751C9"/>
    <w:rsid w:val="00075F26"/>
    <w:rsid w:val="00076231"/>
    <w:rsid w:val="00076E69"/>
    <w:rsid w:val="000805BA"/>
    <w:rsid w:val="00083B98"/>
    <w:rsid w:val="00085B72"/>
    <w:rsid w:val="000900AA"/>
    <w:rsid w:val="00091A8E"/>
    <w:rsid w:val="00095A76"/>
    <w:rsid w:val="000A504B"/>
    <w:rsid w:val="000A63C9"/>
    <w:rsid w:val="000A743E"/>
    <w:rsid w:val="000B0D58"/>
    <w:rsid w:val="000C06A4"/>
    <w:rsid w:val="000C121A"/>
    <w:rsid w:val="000C179C"/>
    <w:rsid w:val="000C304C"/>
    <w:rsid w:val="000C6077"/>
    <w:rsid w:val="000C73A3"/>
    <w:rsid w:val="000C7B1B"/>
    <w:rsid w:val="000D5B66"/>
    <w:rsid w:val="000D60F0"/>
    <w:rsid w:val="000D7AA1"/>
    <w:rsid w:val="000D7E68"/>
    <w:rsid w:val="000E21C3"/>
    <w:rsid w:val="000E21E2"/>
    <w:rsid w:val="000E3A0F"/>
    <w:rsid w:val="000E4325"/>
    <w:rsid w:val="000E48CC"/>
    <w:rsid w:val="000E6E7D"/>
    <w:rsid w:val="000F25E5"/>
    <w:rsid w:val="000F46F9"/>
    <w:rsid w:val="000F5D0D"/>
    <w:rsid w:val="000F6500"/>
    <w:rsid w:val="001010D9"/>
    <w:rsid w:val="001029C8"/>
    <w:rsid w:val="00103D3F"/>
    <w:rsid w:val="00105769"/>
    <w:rsid w:val="001126C5"/>
    <w:rsid w:val="00113F85"/>
    <w:rsid w:val="00117171"/>
    <w:rsid w:val="00117ECC"/>
    <w:rsid w:val="00123943"/>
    <w:rsid w:val="00123CEC"/>
    <w:rsid w:val="00124CB2"/>
    <w:rsid w:val="00125D58"/>
    <w:rsid w:val="001265AA"/>
    <w:rsid w:val="00131C1F"/>
    <w:rsid w:val="0013393A"/>
    <w:rsid w:val="0013481B"/>
    <w:rsid w:val="001400BB"/>
    <w:rsid w:val="001466EE"/>
    <w:rsid w:val="00146C54"/>
    <w:rsid w:val="001472E8"/>
    <w:rsid w:val="0014743C"/>
    <w:rsid w:val="00150A84"/>
    <w:rsid w:val="00151942"/>
    <w:rsid w:val="00151D96"/>
    <w:rsid w:val="00152D3C"/>
    <w:rsid w:val="0015625F"/>
    <w:rsid w:val="00160A3E"/>
    <w:rsid w:val="00161E98"/>
    <w:rsid w:val="00162542"/>
    <w:rsid w:val="00163932"/>
    <w:rsid w:val="0016627A"/>
    <w:rsid w:val="001717D8"/>
    <w:rsid w:val="00173E19"/>
    <w:rsid w:val="001751E5"/>
    <w:rsid w:val="00175B33"/>
    <w:rsid w:val="0017640E"/>
    <w:rsid w:val="00177EF1"/>
    <w:rsid w:val="0018076C"/>
    <w:rsid w:val="00181B2A"/>
    <w:rsid w:val="00187671"/>
    <w:rsid w:val="00190420"/>
    <w:rsid w:val="001918D8"/>
    <w:rsid w:val="00193E41"/>
    <w:rsid w:val="0019530D"/>
    <w:rsid w:val="001959FD"/>
    <w:rsid w:val="00196FD2"/>
    <w:rsid w:val="001A2F46"/>
    <w:rsid w:val="001A55FA"/>
    <w:rsid w:val="001A5B46"/>
    <w:rsid w:val="001A5BD8"/>
    <w:rsid w:val="001A75E0"/>
    <w:rsid w:val="001B0A72"/>
    <w:rsid w:val="001B286F"/>
    <w:rsid w:val="001B6154"/>
    <w:rsid w:val="001B6596"/>
    <w:rsid w:val="001C0735"/>
    <w:rsid w:val="001C1C3B"/>
    <w:rsid w:val="001C5C04"/>
    <w:rsid w:val="001C6FF3"/>
    <w:rsid w:val="001C71F0"/>
    <w:rsid w:val="001C73DE"/>
    <w:rsid w:val="001D1148"/>
    <w:rsid w:val="001D5147"/>
    <w:rsid w:val="001D63FC"/>
    <w:rsid w:val="001E3AC8"/>
    <w:rsid w:val="001E4A9F"/>
    <w:rsid w:val="001E5E55"/>
    <w:rsid w:val="001E671B"/>
    <w:rsid w:val="001E6D35"/>
    <w:rsid w:val="001E7ACE"/>
    <w:rsid w:val="001F2736"/>
    <w:rsid w:val="002013C6"/>
    <w:rsid w:val="002020C8"/>
    <w:rsid w:val="002054C9"/>
    <w:rsid w:val="002068D1"/>
    <w:rsid w:val="00210E78"/>
    <w:rsid w:val="0021326B"/>
    <w:rsid w:val="002132E2"/>
    <w:rsid w:val="00213A18"/>
    <w:rsid w:val="00215280"/>
    <w:rsid w:val="00223782"/>
    <w:rsid w:val="00224A80"/>
    <w:rsid w:val="00225B3C"/>
    <w:rsid w:val="002264E4"/>
    <w:rsid w:val="00232745"/>
    <w:rsid w:val="00233DBD"/>
    <w:rsid w:val="002374D4"/>
    <w:rsid w:val="0023795E"/>
    <w:rsid w:val="00243958"/>
    <w:rsid w:val="00243F2B"/>
    <w:rsid w:val="00245232"/>
    <w:rsid w:val="00245B3C"/>
    <w:rsid w:val="0024773E"/>
    <w:rsid w:val="0025175C"/>
    <w:rsid w:val="00255C4F"/>
    <w:rsid w:val="002574EE"/>
    <w:rsid w:val="00260010"/>
    <w:rsid w:val="00260357"/>
    <w:rsid w:val="00273853"/>
    <w:rsid w:val="002741EF"/>
    <w:rsid w:val="00275EF4"/>
    <w:rsid w:val="002807FF"/>
    <w:rsid w:val="0028096D"/>
    <w:rsid w:val="00283FF3"/>
    <w:rsid w:val="002854B7"/>
    <w:rsid w:val="00290BC6"/>
    <w:rsid w:val="00293704"/>
    <w:rsid w:val="00293E5D"/>
    <w:rsid w:val="00294818"/>
    <w:rsid w:val="00294CFC"/>
    <w:rsid w:val="002968AD"/>
    <w:rsid w:val="00297012"/>
    <w:rsid w:val="002A05C3"/>
    <w:rsid w:val="002A08EB"/>
    <w:rsid w:val="002A15DF"/>
    <w:rsid w:val="002A3A9A"/>
    <w:rsid w:val="002A5070"/>
    <w:rsid w:val="002A6A24"/>
    <w:rsid w:val="002A7CB6"/>
    <w:rsid w:val="002B22F6"/>
    <w:rsid w:val="002B2B53"/>
    <w:rsid w:val="002B4AAA"/>
    <w:rsid w:val="002B6322"/>
    <w:rsid w:val="002B7CDB"/>
    <w:rsid w:val="002B7F6A"/>
    <w:rsid w:val="002C1113"/>
    <w:rsid w:val="002C2293"/>
    <w:rsid w:val="002C43E4"/>
    <w:rsid w:val="002C46F9"/>
    <w:rsid w:val="002C5B43"/>
    <w:rsid w:val="002C6D16"/>
    <w:rsid w:val="002C7986"/>
    <w:rsid w:val="002D2768"/>
    <w:rsid w:val="002D4690"/>
    <w:rsid w:val="002D47CC"/>
    <w:rsid w:val="002D4D0D"/>
    <w:rsid w:val="002D6E6E"/>
    <w:rsid w:val="002F512F"/>
    <w:rsid w:val="002F5793"/>
    <w:rsid w:val="002F600C"/>
    <w:rsid w:val="002F7231"/>
    <w:rsid w:val="002F7E14"/>
    <w:rsid w:val="00305F1C"/>
    <w:rsid w:val="00306164"/>
    <w:rsid w:val="0031010D"/>
    <w:rsid w:val="00311B6B"/>
    <w:rsid w:val="00313907"/>
    <w:rsid w:val="003204C1"/>
    <w:rsid w:val="00323393"/>
    <w:rsid w:val="003258A2"/>
    <w:rsid w:val="0032624C"/>
    <w:rsid w:val="003262B1"/>
    <w:rsid w:val="0033377B"/>
    <w:rsid w:val="00334C5A"/>
    <w:rsid w:val="00336078"/>
    <w:rsid w:val="00337783"/>
    <w:rsid w:val="0034073B"/>
    <w:rsid w:val="003410BE"/>
    <w:rsid w:val="00341DBB"/>
    <w:rsid w:val="00341FDB"/>
    <w:rsid w:val="00342698"/>
    <w:rsid w:val="003444A7"/>
    <w:rsid w:val="00344E25"/>
    <w:rsid w:val="00345323"/>
    <w:rsid w:val="003512AF"/>
    <w:rsid w:val="00354670"/>
    <w:rsid w:val="0035479C"/>
    <w:rsid w:val="003550C4"/>
    <w:rsid w:val="00357715"/>
    <w:rsid w:val="003605E6"/>
    <w:rsid w:val="00360A8D"/>
    <w:rsid w:val="003623BB"/>
    <w:rsid w:val="00362BC7"/>
    <w:rsid w:val="00362D09"/>
    <w:rsid w:val="00363F9C"/>
    <w:rsid w:val="0036594A"/>
    <w:rsid w:val="00365B3B"/>
    <w:rsid w:val="0037085B"/>
    <w:rsid w:val="0037110D"/>
    <w:rsid w:val="00372D4F"/>
    <w:rsid w:val="003734A1"/>
    <w:rsid w:val="00375047"/>
    <w:rsid w:val="003765E3"/>
    <w:rsid w:val="00381EDE"/>
    <w:rsid w:val="003828B2"/>
    <w:rsid w:val="00390511"/>
    <w:rsid w:val="00392019"/>
    <w:rsid w:val="003949F1"/>
    <w:rsid w:val="003A0A84"/>
    <w:rsid w:val="003A1808"/>
    <w:rsid w:val="003A2316"/>
    <w:rsid w:val="003A40C0"/>
    <w:rsid w:val="003A7E2F"/>
    <w:rsid w:val="003B28EA"/>
    <w:rsid w:val="003B315C"/>
    <w:rsid w:val="003B44AC"/>
    <w:rsid w:val="003B69D2"/>
    <w:rsid w:val="003C28A1"/>
    <w:rsid w:val="003C2E7E"/>
    <w:rsid w:val="003C345F"/>
    <w:rsid w:val="003C3D45"/>
    <w:rsid w:val="003C47B7"/>
    <w:rsid w:val="003C69A2"/>
    <w:rsid w:val="003D0569"/>
    <w:rsid w:val="003D1ED0"/>
    <w:rsid w:val="003D5C3D"/>
    <w:rsid w:val="003D77BF"/>
    <w:rsid w:val="003D7DFB"/>
    <w:rsid w:val="003E61C8"/>
    <w:rsid w:val="003E6F2F"/>
    <w:rsid w:val="003E7E9B"/>
    <w:rsid w:val="003F1984"/>
    <w:rsid w:val="003F28FA"/>
    <w:rsid w:val="003F6313"/>
    <w:rsid w:val="003F7662"/>
    <w:rsid w:val="003F7E0E"/>
    <w:rsid w:val="004001E7"/>
    <w:rsid w:val="004050C0"/>
    <w:rsid w:val="0041144A"/>
    <w:rsid w:val="0042170F"/>
    <w:rsid w:val="00423246"/>
    <w:rsid w:val="00423A64"/>
    <w:rsid w:val="004263B4"/>
    <w:rsid w:val="0042657E"/>
    <w:rsid w:val="00430DB4"/>
    <w:rsid w:val="0043371A"/>
    <w:rsid w:val="004374BA"/>
    <w:rsid w:val="004414E1"/>
    <w:rsid w:val="00442EFA"/>
    <w:rsid w:val="0044304F"/>
    <w:rsid w:val="00450DBE"/>
    <w:rsid w:val="00450E9B"/>
    <w:rsid w:val="00452ED2"/>
    <w:rsid w:val="00455999"/>
    <w:rsid w:val="004576AA"/>
    <w:rsid w:val="0046297D"/>
    <w:rsid w:val="00464190"/>
    <w:rsid w:val="00466D1C"/>
    <w:rsid w:val="0047029D"/>
    <w:rsid w:val="00474C21"/>
    <w:rsid w:val="004779DE"/>
    <w:rsid w:val="00480586"/>
    <w:rsid w:val="00480C0B"/>
    <w:rsid w:val="0048139C"/>
    <w:rsid w:val="004846F0"/>
    <w:rsid w:val="00490047"/>
    <w:rsid w:val="004905DC"/>
    <w:rsid w:val="004918A9"/>
    <w:rsid w:val="00491D07"/>
    <w:rsid w:val="00494C5C"/>
    <w:rsid w:val="00495BAF"/>
    <w:rsid w:val="00495C03"/>
    <w:rsid w:val="00495F0C"/>
    <w:rsid w:val="00496A6F"/>
    <w:rsid w:val="00496BC8"/>
    <w:rsid w:val="00497D79"/>
    <w:rsid w:val="004A1BDD"/>
    <w:rsid w:val="004A3AD6"/>
    <w:rsid w:val="004A57C8"/>
    <w:rsid w:val="004A6A63"/>
    <w:rsid w:val="004B3BBC"/>
    <w:rsid w:val="004B4A89"/>
    <w:rsid w:val="004B588E"/>
    <w:rsid w:val="004B5AEC"/>
    <w:rsid w:val="004B5FFF"/>
    <w:rsid w:val="004B7053"/>
    <w:rsid w:val="004B7233"/>
    <w:rsid w:val="004C0827"/>
    <w:rsid w:val="004C0964"/>
    <w:rsid w:val="004C1046"/>
    <w:rsid w:val="004C1AAD"/>
    <w:rsid w:val="004C471D"/>
    <w:rsid w:val="004C4B76"/>
    <w:rsid w:val="004C4E70"/>
    <w:rsid w:val="004C5801"/>
    <w:rsid w:val="004D2349"/>
    <w:rsid w:val="004D4044"/>
    <w:rsid w:val="004D5553"/>
    <w:rsid w:val="004D576A"/>
    <w:rsid w:val="004D76DE"/>
    <w:rsid w:val="004E0D67"/>
    <w:rsid w:val="004E1E47"/>
    <w:rsid w:val="004E381C"/>
    <w:rsid w:val="004E648A"/>
    <w:rsid w:val="004F1358"/>
    <w:rsid w:val="004F31B5"/>
    <w:rsid w:val="004F5BAA"/>
    <w:rsid w:val="00502FAC"/>
    <w:rsid w:val="0050303A"/>
    <w:rsid w:val="00503934"/>
    <w:rsid w:val="00504AAF"/>
    <w:rsid w:val="00511099"/>
    <w:rsid w:val="005140B0"/>
    <w:rsid w:val="00517F89"/>
    <w:rsid w:val="005209CB"/>
    <w:rsid w:val="00520F68"/>
    <w:rsid w:val="005241B5"/>
    <w:rsid w:val="00524D4B"/>
    <w:rsid w:val="00530009"/>
    <w:rsid w:val="00530BA8"/>
    <w:rsid w:val="00532DD5"/>
    <w:rsid w:val="00533E9B"/>
    <w:rsid w:val="00535A93"/>
    <w:rsid w:val="00537DCD"/>
    <w:rsid w:val="00541E7D"/>
    <w:rsid w:val="005434A4"/>
    <w:rsid w:val="00547071"/>
    <w:rsid w:val="00551CA2"/>
    <w:rsid w:val="00555356"/>
    <w:rsid w:val="00555DAA"/>
    <w:rsid w:val="0055672B"/>
    <w:rsid w:val="00567CE9"/>
    <w:rsid w:val="00574CD1"/>
    <w:rsid w:val="0057675A"/>
    <w:rsid w:val="00581591"/>
    <w:rsid w:val="00581F1B"/>
    <w:rsid w:val="005832B9"/>
    <w:rsid w:val="00583C02"/>
    <w:rsid w:val="00583C1C"/>
    <w:rsid w:val="00583C1E"/>
    <w:rsid w:val="00584EC6"/>
    <w:rsid w:val="00585560"/>
    <w:rsid w:val="00585750"/>
    <w:rsid w:val="00585847"/>
    <w:rsid w:val="00586CA6"/>
    <w:rsid w:val="0058720E"/>
    <w:rsid w:val="00594B4D"/>
    <w:rsid w:val="00597DB3"/>
    <w:rsid w:val="005A0E80"/>
    <w:rsid w:val="005A2C91"/>
    <w:rsid w:val="005A4313"/>
    <w:rsid w:val="005A7903"/>
    <w:rsid w:val="005B4DFC"/>
    <w:rsid w:val="005B63DB"/>
    <w:rsid w:val="005B76CE"/>
    <w:rsid w:val="005B7889"/>
    <w:rsid w:val="005C2C90"/>
    <w:rsid w:val="005C5A77"/>
    <w:rsid w:val="005C5B84"/>
    <w:rsid w:val="005C6F72"/>
    <w:rsid w:val="005D05A6"/>
    <w:rsid w:val="005D0B77"/>
    <w:rsid w:val="005D1046"/>
    <w:rsid w:val="005D1AA3"/>
    <w:rsid w:val="005D2B51"/>
    <w:rsid w:val="005D2DED"/>
    <w:rsid w:val="005D6623"/>
    <w:rsid w:val="005D7EB8"/>
    <w:rsid w:val="005E215E"/>
    <w:rsid w:val="005E629B"/>
    <w:rsid w:val="005E6F70"/>
    <w:rsid w:val="005E7BF2"/>
    <w:rsid w:val="005F32AC"/>
    <w:rsid w:val="005F7025"/>
    <w:rsid w:val="00605CD3"/>
    <w:rsid w:val="006073F8"/>
    <w:rsid w:val="00607940"/>
    <w:rsid w:val="00610BEC"/>
    <w:rsid w:val="0061264E"/>
    <w:rsid w:val="00615F15"/>
    <w:rsid w:val="006161CE"/>
    <w:rsid w:val="00616331"/>
    <w:rsid w:val="00620C7B"/>
    <w:rsid w:val="00621511"/>
    <w:rsid w:val="00622C2A"/>
    <w:rsid w:val="0062671E"/>
    <w:rsid w:val="00631C1D"/>
    <w:rsid w:val="00631D4E"/>
    <w:rsid w:val="006322C9"/>
    <w:rsid w:val="0063253B"/>
    <w:rsid w:val="006336EA"/>
    <w:rsid w:val="006366ED"/>
    <w:rsid w:val="00637C1C"/>
    <w:rsid w:val="00643266"/>
    <w:rsid w:val="00643DE3"/>
    <w:rsid w:val="00644AD8"/>
    <w:rsid w:val="00645123"/>
    <w:rsid w:val="0064533F"/>
    <w:rsid w:val="006507E8"/>
    <w:rsid w:val="006516C7"/>
    <w:rsid w:val="0065226E"/>
    <w:rsid w:val="00652756"/>
    <w:rsid w:val="0065558F"/>
    <w:rsid w:val="00660A3B"/>
    <w:rsid w:val="0066103D"/>
    <w:rsid w:val="00665530"/>
    <w:rsid w:val="006655DD"/>
    <w:rsid w:val="006666AA"/>
    <w:rsid w:val="006707BC"/>
    <w:rsid w:val="006721AE"/>
    <w:rsid w:val="00674C5C"/>
    <w:rsid w:val="006761E5"/>
    <w:rsid w:val="006770D0"/>
    <w:rsid w:val="0068356C"/>
    <w:rsid w:val="006846FB"/>
    <w:rsid w:val="00686484"/>
    <w:rsid w:val="0069489F"/>
    <w:rsid w:val="00695547"/>
    <w:rsid w:val="006A1680"/>
    <w:rsid w:val="006A1AC5"/>
    <w:rsid w:val="006A1B16"/>
    <w:rsid w:val="006A566C"/>
    <w:rsid w:val="006A6FBC"/>
    <w:rsid w:val="006A7A64"/>
    <w:rsid w:val="006B0509"/>
    <w:rsid w:val="006B08A8"/>
    <w:rsid w:val="006B1F56"/>
    <w:rsid w:val="006B20EF"/>
    <w:rsid w:val="006B2400"/>
    <w:rsid w:val="006B2762"/>
    <w:rsid w:val="006B32DE"/>
    <w:rsid w:val="006B64ED"/>
    <w:rsid w:val="006B70CC"/>
    <w:rsid w:val="006C11D1"/>
    <w:rsid w:val="006C16D9"/>
    <w:rsid w:val="006C5BE8"/>
    <w:rsid w:val="006C6050"/>
    <w:rsid w:val="006C74F0"/>
    <w:rsid w:val="006C7C51"/>
    <w:rsid w:val="006D0311"/>
    <w:rsid w:val="006D2E08"/>
    <w:rsid w:val="006D5817"/>
    <w:rsid w:val="006D5D3F"/>
    <w:rsid w:val="006D613B"/>
    <w:rsid w:val="006D7D9B"/>
    <w:rsid w:val="006E2C51"/>
    <w:rsid w:val="006E3890"/>
    <w:rsid w:val="006E4446"/>
    <w:rsid w:val="006E51E5"/>
    <w:rsid w:val="006E5DFF"/>
    <w:rsid w:val="006E6301"/>
    <w:rsid w:val="006F214F"/>
    <w:rsid w:val="006F28DB"/>
    <w:rsid w:val="006F34BA"/>
    <w:rsid w:val="006F57DE"/>
    <w:rsid w:val="006F5DE2"/>
    <w:rsid w:val="006F62D4"/>
    <w:rsid w:val="0070298C"/>
    <w:rsid w:val="00704A5A"/>
    <w:rsid w:val="00705D23"/>
    <w:rsid w:val="0070620F"/>
    <w:rsid w:val="0070716A"/>
    <w:rsid w:val="00713282"/>
    <w:rsid w:val="00713851"/>
    <w:rsid w:val="007155E6"/>
    <w:rsid w:val="007158E0"/>
    <w:rsid w:val="00715F0C"/>
    <w:rsid w:val="00721923"/>
    <w:rsid w:val="00721DAC"/>
    <w:rsid w:val="00730845"/>
    <w:rsid w:val="00731462"/>
    <w:rsid w:val="00732338"/>
    <w:rsid w:val="00734EE5"/>
    <w:rsid w:val="00735EF5"/>
    <w:rsid w:val="00741D6D"/>
    <w:rsid w:val="00744639"/>
    <w:rsid w:val="007515BD"/>
    <w:rsid w:val="00752603"/>
    <w:rsid w:val="007532D5"/>
    <w:rsid w:val="007557AF"/>
    <w:rsid w:val="00755F0E"/>
    <w:rsid w:val="00756C54"/>
    <w:rsid w:val="0075757B"/>
    <w:rsid w:val="00760DDD"/>
    <w:rsid w:val="0076361E"/>
    <w:rsid w:val="007643AD"/>
    <w:rsid w:val="00764D3A"/>
    <w:rsid w:val="00767982"/>
    <w:rsid w:val="007763C5"/>
    <w:rsid w:val="00781AC0"/>
    <w:rsid w:val="00782817"/>
    <w:rsid w:val="007839D1"/>
    <w:rsid w:val="00787E22"/>
    <w:rsid w:val="00791B59"/>
    <w:rsid w:val="00794D08"/>
    <w:rsid w:val="00794EB0"/>
    <w:rsid w:val="007951A2"/>
    <w:rsid w:val="007A018E"/>
    <w:rsid w:val="007A1E14"/>
    <w:rsid w:val="007A3A8F"/>
    <w:rsid w:val="007A3FD1"/>
    <w:rsid w:val="007B48BA"/>
    <w:rsid w:val="007B4B23"/>
    <w:rsid w:val="007B51B3"/>
    <w:rsid w:val="007C1173"/>
    <w:rsid w:val="007C1D9C"/>
    <w:rsid w:val="007C351B"/>
    <w:rsid w:val="007C39F5"/>
    <w:rsid w:val="007C3C18"/>
    <w:rsid w:val="007C7EDB"/>
    <w:rsid w:val="007D456A"/>
    <w:rsid w:val="007D7382"/>
    <w:rsid w:val="007E3205"/>
    <w:rsid w:val="007E4AE9"/>
    <w:rsid w:val="007E555F"/>
    <w:rsid w:val="007E595D"/>
    <w:rsid w:val="007E7BF4"/>
    <w:rsid w:val="007E7DEB"/>
    <w:rsid w:val="007F1D19"/>
    <w:rsid w:val="007F3F29"/>
    <w:rsid w:val="007F6BB5"/>
    <w:rsid w:val="007F6C25"/>
    <w:rsid w:val="008012A7"/>
    <w:rsid w:val="00801783"/>
    <w:rsid w:val="00802355"/>
    <w:rsid w:val="008038A1"/>
    <w:rsid w:val="00803F46"/>
    <w:rsid w:val="008075BE"/>
    <w:rsid w:val="00810F33"/>
    <w:rsid w:val="00811484"/>
    <w:rsid w:val="008124D3"/>
    <w:rsid w:val="00820A6E"/>
    <w:rsid w:val="00824EE8"/>
    <w:rsid w:val="00825629"/>
    <w:rsid w:val="00827D59"/>
    <w:rsid w:val="008331F8"/>
    <w:rsid w:val="0083429F"/>
    <w:rsid w:val="00834A69"/>
    <w:rsid w:val="00834B0F"/>
    <w:rsid w:val="00836FA4"/>
    <w:rsid w:val="008425F6"/>
    <w:rsid w:val="008429F8"/>
    <w:rsid w:val="00845B28"/>
    <w:rsid w:val="00845F1B"/>
    <w:rsid w:val="00845F26"/>
    <w:rsid w:val="008471BC"/>
    <w:rsid w:val="00847974"/>
    <w:rsid w:val="00852592"/>
    <w:rsid w:val="008528A8"/>
    <w:rsid w:val="00852D24"/>
    <w:rsid w:val="00853E09"/>
    <w:rsid w:val="00857C26"/>
    <w:rsid w:val="00860976"/>
    <w:rsid w:val="008639F8"/>
    <w:rsid w:val="00866616"/>
    <w:rsid w:val="00866A79"/>
    <w:rsid w:val="00867871"/>
    <w:rsid w:val="00867AC7"/>
    <w:rsid w:val="00867C1F"/>
    <w:rsid w:val="008707F4"/>
    <w:rsid w:val="0087483A"/>
    <w:rsid w:val="00874DB8"/>
    <w:rsid w:val="00875EFA"/>
    <w:rsid w:val="0087708B"/>
    <w:rsid w:val="00881FEA"/>
    <w:rsid w:val="00882B23"/>
    <w:rsid w:val="00883060"/>
    <w:rsid w:val="008830A0"/>
    <w:rsid w:val="008841C7"/>
    <w:rsid w:val="00884340"/>
    <w:rsid w:val="00885972"/>
    <w:rsid w:val="00891918"/>
    <w:rsid w:val="00893AEF"/>
    <w:rsid w:val="00893EDD"/>
    <w:rsid w:val="008945DA"/>
    <w:rsid w:val="008A3216"/>
    <w:rsid w:val="008A32FA"/>
    <w:rsid w:val="008A4030"/>
    <w:rsid w:val="008A5BF2"/>
    <w:rsid w:val="008A6012"/>
    <w:rsid w:val="008A6B6A"/>
    <w:rsid w:val="008B6642"/>
    <w:rsid w:val="008B6DA8"/>
    <w:rsid w:val="008C077E"/>
    <w:rsid w:val="008C1128"/>
    <w:rsid w:val="008C4F39"/>
    <w:rsid w:val="008C5898"/>
    <w:rsid w:val="008C6AFD"/>
    <w:rsid w:val="008C780A"/>
    <w:rsid w:val="008D1419"/>
    <w:rsid w:val="008D2C2C"/>
    <w:rsid w:val="008D4410"/>
    <w:rsid w:val="008E05BA"/>
    <w:rsid w:val="008E0A56"/>
    <w:rsid w:val="008E0B5A"/>
    <w:rsid w:val="008E18AF"/>
    <w:rsid w:val="008E38B7"/>
    <w:rsid w:val="008E5A99"/>
    <w:rsid w:val="008F35C4"/>
    <w:rsid w:val="008F62F2"/>
    <w:rsid w:val="00902C42"/>
    <w:rsid w:val="009044DD"/>
    <w:rsid w:val="00904814"/>
    <w:rsid w:val="00905115"/>
    <w:rsid w:val="00907495"/>
    <w:rsid w:val="00907B1F"/>
    <w:rsid w:val="009111A7"/>
    <w:rsid w:val="00911FC4"/>
    <w:rsid w:val="00913186"/>
    <w:rsid w:val="00914410"/>
    <w:rsid w:val="00914F92"/>
    <w:rsid w:val="00916D9B"/>
    <w:rsid w:val="00917D6D"/>
    <w:rsid w:val="00920916"/>
    <w:rsid w:val="00921764"/>
    <w:rsid w:val="0092372C"/>
    <w:rsid w:val="00925944"/>
    <w:rsid w:val="00927C69"/>
    <w:rsid w:val="00931CD7"/>
    <w:rsid w:val="00931FC3"/>
    <w:rsid w:val="00934BA9"/>
    <w:rsid w:val="00934E8C"/>
    <w:rsid w:val="0093741E"/>
    <w:rsid w:val="00937BFA"/>
    <w:rsid w:val="0094123B"/>
    <w:rsid w:val="009416FC"/>
    <w:rsid w:val="009429DC"/>
    <w:rsid w:val="00942AEB"/>
    <w:rsid w:val="009437F2"/>
    <w:rsid w:val="0094588B"/>
    <w:rsid w:val="00946722"/>
    <w:rsid w:val="009516B2"/>
    <w:rsid w:val="00952193"/>
    <w:rsid w:val="00952416"/>
    <w:rsid w:val="00953786"/>
    <w:rsid w:val="0096652A"/>
    <w:rsid w:val="00966BCA"/>
    <w:rsid w:val="00966CE8"/>
    <w:rsid w:val="00972DAB"/>
    <w:rsid w:val="009756E3"/>
    <w:rsid w:val="00976CA8"/>
    <w:rsid w:val="0097782B"/>
    <w:rsid w:val="00977D5D"/>
    <w:rsid w:val="00981157"/>
    <w:rsid w:val="00983817"/>
    <w:rsid w:val="00984D2F"/>
    <w:rsid w:val="00987663"/>
    <w:rsid w:val="009906F2"/>
    <w:rsid w:val="00993074"/>
    <w:rsid w:val="00993834"/>
    <w:rsid w:val="009947EF"/>
    <w:rsid w:val="00994962"/>
    <w:rsid w:val="009950A9"/>
    <w:rsid w:val="00995FBB"/>
    <w:rsid w:val="00997CF9"/>
    <w:rsid w:val="009A049F"/>
    <w:rsid w:val="009A19EF"/>
    <w:rsid w:val="009A21E5"/>
    <w:rsid w:val="009A3117"/>
    <w:rsid w:val="009A349C"/>
    <w:rsid w:val="009A372D"/>
    <w:rsid w:val="009A770E"/>
    <w:rsid w:val="009A7AC6"/>
    <w:rsid w:val="009B063A"/>
    <w:rsid w:val="009B4D17"/>
    <w:rsid w:val="009B7F34"/>
    <w:rsid w:val="009C0475"/>
    <w:rsid w:val="009C485E"/>
    <w:rsid w:val="009D0006"/>
    <w:rsid w:val="009D1555"/>
    <w:rsid w:val="009D1652"/>
    <w:rsid w:val="009D1D51"/>
    <w:rsid w:val="009D737C"/>
    <w:rsid w:val="009E4662"/>
    <w:rsid w:val="009F153F"/>
    <w:rsid w:val="009F4E6D"/>
    <w:rsid w:val="009F56B5"/>
    <w:rsid w:val="009F57E2"/>
    <w:rsid w:val="009F6060"/>
    <w:rsid w:val="009F710D"/>
    <w:rsid w:val="009F7712"/>
    <w:rsid w:val="00A0036D"/>
    <w:rsid w:val="00A0261E"/>
    <w:rsid w:val="00A02B8C"/>
    <w:rsid w:val="00A03560"/>
    <w:rsid w:val="00A03F35"/>
    <w:rsid w:val="00A0585F"/>
    <w:rsid w:val="00A06FF1"/>
    <w:rsid w:val="00A109F6"/>
    <w:rsid w:val="00A11D28"/>
    <w:rsid w:val="00A1214E"/>
    <w:rsid w:val="00A12633"/>
    <w:rsid w:val="00A14E5E"/>
    <w:rsid w:val="00A21C47"/>
    <w:rsid w:val="00A2298C"/>
    <w:rsid w:val="00A237F8"/>
    <w:rsid w:val="00A24E7A"/>
    <w:rsid w:val="00A30F6D"/>
    <w:rsid w:val="00A311F0"/>
    <w:rsid w:val="00A34372"/>
    <w:rsid w:val="00A34A7A"/>
    <w:rsid w:val="00A34B9E"/>
    <w:rsid w:val="00A34CF5"/>
    <w:rsid w:val="00A34D92"/>
    <w:rsid w:val="00A36141"/>
    <w:rsid w:val="00A37AB5"/>
    <w:rsid w:val="00A37F82"/>
    <w:rsid w:val="00A46C70"/>
    <w:rsid w:val="00A475C8"/>
    <w:rsid w:val="00A54B7E"/>
    <w:rsid w:val="00A56637"/>
    <w:rsid w:val="00A57F56"/>
    <w:rsid w:val="00A6179C"/>
    <w:rsid w:val="00A61B7E"/>
    <w:rsid w:val="00A64248"/>
    <w:rsid w:val="00A71821"/>
    <w:rsid w:val="00A71A54"/>
    <w:rsid w:val="00A73996"/>
    <w:rsid w:val="00A73DBD"/>
    <w:rsid w:val="00A763AE"/>
    <w:rsid w:val="00A77525"/>
    <w:rsid w:val="00A805A4"/>
    <w:rsid w:val="00A8185E"/>
    <w:rsid w:val="00A81F66"/>
    <w:rsid w:val="00A82569"/>
    <w:rsid w:val="00A827C6"/>
    <w:rsid w:val="00A8313B"/>
    <w:rsid w:val="00A9425A"/>
    <w:rsid w:val="00A94488"/>
    <w:rsid w:val="00A9592B"/>
    <w:rsid w:val="00A95B32"/>
    <w:rsid w:val="00A963E0"/>
    <w:rsid w:val="00AA3BD9"/>
    <w:rsid w:val="00AA55B5"/>
    <w:rsid w:val="00AA72EF"/>
    <w:rsid w:val="00AA7E57"/>
    <w:rsid w:val="00AB052A"/>
    <w:rsid w:val="00AB34B5"/>
    <w:rsid w:val="00AB49A6"/>
    <w:rsid w:val="00AB5D2A"/>
    <w:rsid w:val="00AB7065"/>
    <w:rsid w:val="00AB71EB"/>
    <w:rsid w:val="00AC09BC"/>
    <w:rsid w:val="00AC140A"/>
    <w:rsid w:val="00AC17F9"/>
    <w:rsid w:val="00AC3E47"/>
    <w:rsid w:val="00AC4B3F"/>
    <w:rsid w:val="00AC624C"/>
    <w:rsid w:val="00AC75E7"/>
    <w:rsid w:val="00AD0091"/>
    <w:rsid w:val="00AD02FD"/>
    <w:rsid w:val="00AD0FEC"/>
    <w:rsid w:val="00AD4412"/>
    <w:rsid w:val="00AD475B"/>
    <w:rsid w:val="00AD48A4"/>
    <w:rsid w:val="00AE178B"/>
    <w:rsid w:val="00AE29CF"/>
    <w:rsid w:val="00AE3570"/>
    <w:rsid w:val="00AE3A7E"/>
    <w:rsid w:val="00AF0F3D"/>
    <w:rsid w:val="00AF1695"/>
    <w:rsid w:val="00AF21D3"/>
    <w:rsid w:val="00AF3D29"/>
    <w:rsid w:val="00AF70CB"/>
    <w:rsid w:val="00B02132"/>
    <w:rsid w:val="00B029F4"/>
    <w:rsid w:val="00B05EAF"/>
    <w:rsid w:val="00B061BF"/>
    <w:rsid w:val="00B067F6"/>
    <w:rsid w:val="00B0770F"/>
    <w:rsid w:val="00B0776D"/>
    <w:rsid w:val="00B102F3"/>
    <w:rsid w:val="00B14980"/>
    <w:rsid w:val="00B154F4"/>
    <w:rsid w:val="00B22738"/>
    <w:rsid w:val="00B3265B"/>
    <w:rsid w:val="00B3430B"/>
    <w:rsid w:val="00B349FE"/>
    <w:rsid w:val="00B3767F"/>
    <w:rsid w:val="00B4099E"/>
    <w:rsid w:val="00B41127"/>
    <w:rsid w:val="00B41130"/>
    <w:rsid w:val="00B41EA1"/>
    <w:rsid w:val="00B4268E"/>
    <w:rsid w:val="00B438DA"/>
    <w:rsid w:val="00B43E40"/>
    <w:rsid w:val="00B4682A"/>
    <w:rsid w:val="00B47537"/>
    <w:rsid w:val="00B536C2"/>
    <w:rsid w:val="00B56AE5"/>
    <w:rsid w:val="00B57254"/>
    <w:rsid w:val="00B574EE"/>
    <w:rsid w:val="00B57A74"/>
    <w:rsid w:val="00B60133"/>
    <w:rsid w:val="00B635A5"/>
    <w:rsid w:val="00B646CA"/>
    <w:rsid w:val="00B64D41"/>
    <w:rsid w:val="00B65041"/>
    <w:rsid w:val="00B660C2"/>
    <w:rsid w:val="00B67409"/>
    <w:rsid w:val="00B71484"/>
    <w:rsid w:val="00B72674"/>
    <w:rsid w:val="00B7524B"/>
    <w:rsid w:val="00B77B06"/>
    <w:rsid w:val="00B80EB3"/>
    <w:rsid w:val="00B80ED2"/>
    <w:rsid w:val="00B80F29"/>
    <w:rsid w:val="00B87523"/>
    <w:rsid w:val="00B87841"/>
    <w:rsid w:val="00B928D6"/>
    <w:rsid w:val="00B931B0"/>
    <w:rsid w:val="00B95C10"/>
    <w:rsid w:val="00B95C2C"/>
    <w:rsid w:val="00B96702"/>
    <w:rsid w:val="00BA033B"/>
    <w:rsid w:val="00BA088D"/>
    <w:rsid w:val="00BA0F76"/>
    <w:rsid w:val="00BA2B8E"/>
    <w:rsid w:val="00BA2FA8"/>
    <w:rsid w:val="00BA431C"/>
    <w:rsid w:val="00BA4B10"/>
    <w:rsid w:val="00BA696F"/>
    <w:rsid w:val="00BA7C35"/>
    <w:rsid w:val="00BB1B08"/>
    <w:rsid w:val="00BB2620"/>
    <w:rsid w:val="00BB317B"/>
    <w:rsid w:val="00BB43B5"/>
    <w:rsid w:val="00BC3AEF"/>
    <w:rsid w:val="00BC3F77"/>
    <w:rsid w:val="00BC5F68"/>
    <w:rsid w:val="00BD253B"/>
    <w:rsid w:val="00BE012C"/>
    <w:rsid w:val="00BE45B7"/>
    <w:rsid w:val="00BE4D6F"/>
    <w:rsid w:val="00BE631A"/>
    <w:rsid w:val="00BE7880"/>
    <w:rsid w:val="00BF1275"/>
    <w:rsid w:val="00BF16DB"/>
    <w:rsid w:val="00BF1FB2"/>
    <w:rsid w:val="00BF54F5"/>
    <w:rsid w:val="00C0003F"/>
    <w:rsid w:val="00C0205D"/>
    <w:rsid w:val="00C03C07"/>
    <w:rsid w:val="00C042D9"/>
    <w:rsid w:val="00C05258"/>
    <w:rsid w:val="00C05F32"/>
    <w:rsid w:val="00C07AF9"/>
    <w:rsid w:val="00C105AA"/>
    <w:rsid w:val="00C12A9F"/>
    <w:rsid w:val="00C15A5E"/>
    <w:rsid w:val="00C166E3"/>
    <w:rsid w:val="00C227BC"/>
    <w:rsid w:val="00C24E2A"/>
    <w:rsid w:val="00C251BC"/>
    <w:rsid w:val="00C27FDD"/>
    <w:rsid w:val="00C33227"/>
    <w:rsid w:val="00C33899"/>
    <w:rsid w:val="00C33F53"/>
    <w:rsid w:val="00C35B1D"/>
    <w:rsid w:val="00C364BB"/>
    <w:rsid w:val="00C371EA"/>
    <w:rsid w:val="00C37CB7"/>
    <w:rsid w:val="00C42A90"/>
    <w:rsid w:val="00C447DD"/>
    <w:rsid w:val="00C45E3C"/>
    <w:rsid w:val="00C476B5"/>
    <w:rsid w:val="00C54169"/>
    <w:rsid w:val="00C602C9"/>
    <w:rsid w:val="00C62CA2"/>
    <w:rsid w:val="00C63585"/>
    <w:rsid w:val="00C64C15"/>
    <w:rsid w:val="00C656CD"/>
    <w:rsid w:val="00C808E1"/>
    <w:rsid w:val="00C8275F"/>
    <w:rsid w:val="00C857AE"/>
    <w:rsid w:val="00C87985"/>
    <w:rsid w:val="00C879B1"/>
    <w:rsid w:val="00C9442F"/>
    <w:rsid w:val="00C94E03"/>
    <w:rsid w:val="00C9520E"/>
    <w:rsid w:val="00C968C2"/>
    <w:rsid w:val="00CA255E"/>
    <w:rsid w:val="00CA4324"/>
    <w:rsid w:val="00CA5A6A"/>
    <w:rsid w:val="00CB1D59"/>
    <w:rsid w:val="00CB37A8"/>
    <w:rsid w:val="00CB4DD4"/>
    <w:rsid w:val="00CB4EBC"/>
    <w:rsid w:val="00CB4FFA"/>
    <w:rsid w:val="00CC2735"/>
    <w:rsid w:val="00CD284D"/>
    <w:rsid w:val="00CD5DA1"/>
    <w:rsid w:val="00CD6862"/>
    <w:rsid w:val="00CD7EF7"/>
    <w:rsid w:val="00CE14F2"/>
    <w:rsid w:val="00CE1982"/>
    <w:rsid w:val="00CE263A"/>
    <w:rsid w:val="00CE38EC"/>
    <w:rsid w:val="00CE4536"/>
    <w:rsid w:val="00CE4C9A"/>
    <w:rsid w:val="00CE6142"/>
    <w:rsid w:val="00CF27D0"/>
    <w:rsid w:val="00CF35F3"/>
    <w:rsid w:val="00CF6A93"/>
    <w:rsid w:val="00CF7084"/>
    <w:rsid w:val="00D004F2"/>
    <w:rsid w:val="00D00E31"/>
    <w:rsid w:val="00D03F29"/>
    <w:rsid w:val="00D102E6"/>
    <w:rsid w:val="00D11C45"/>
    <w:rsid w:val="00D14E52"/>
    <w:rsid w:val="00D21565"/>
    <w:rsid w:val="00D24813"/>
    <w:rsid w:val="00D264B2"/>
    <w:rsid w:val="00D26624"/>
    <w:rsid w:val="00D27545"/>
    <w:rsid w:val="00D2758A"/>
    <w:rsid w:val="00D2764F"/>
    <w:rsid w:val="00D313DC"/>
    <w:rsid w:val="00D31857"/>
    <w:rsid w:val="00D4002E"/>
    <w:rsid w:val="00D41107"/>
    <w:rsid w:val="00D419ED"/>
    <w:rsid w:val="00D43098"/>
    <w:rsid w:val="00D4377A"/>
    <w:rsid w:val="00D44E50"/>
    <w:rsid w:val="00D45504"/>
    <w:rsid w:val="00D479A3"/>
    <w:rsid w:val="00D50981"/>
    <w:rsid w:val="00D51C34"/>
    <w:rsid w:val="00D5209A"/>
    <w:rsid w:val="00D53605"/>
    <w:rsid w:val="00D61872"/>
    <w:rsid w:val="00D62AC4"/>
    <w:rsid w:val="00D677B1"/>
    <w:rsid w:val="00D72BD1"/>
    <w:rsid w:val="00D75BC9"/>
    <w:rsid w:val="00D77E38"/>
    <w:rsid w:val="00D80366"/>
    <w:rsid w:val="00D82B8B"/>
    <w:rsid w:val="00D83ECF"/>
    <w:rsid w:val="00D84A88"/>
    <w:rsid w:val="00D854EA"/>
    <w:rsid w:val="00D86028"/>
    <w:rsid w:val="00D90005"/>
    <w:rsid w:val="00D90F40"/>
    <w:rsid w:val="00D9104A"/>
    <w:rsid w:val="00D913E6"/>
    <w:rsid w:val="00D917EF"/>
    <w:rsid w:val="00D92F84"/>
    <w:rsid w:val="00D9315A"/>
    <w:rsid w:val="00D94EAD"/>
    <w:rsid w:val="00D951AA"/>
    <w:rsid w:val="00D96E01"/>
    <w:rsid w:val="00DA3439"/>
    <w:rsid w:val="00DA3634"/>
    <w:rsid w:val="00DA5EB4"/>
    <w:rsid w:val="00DA69DC"/>
    <w:rsid w:val="00DA7208"/>
    <w:rsid w:val="00DB13D2"/>
    <w:rsid w:val="00DB1658"/>
    <w:rsid w:val="00DB5363"/>
    <w:rsid w:val="00DB5594"/>
    <w:rsid w:val="00DB6990"/>
    <w:rsid w:val="00DB71EC"/>
    <w:rsid w:val="00DB78F5"/>
    <w:rsid w:val="00DC3901"/>
    <w:rsid w:val="00DD060B"/>
    <w:rsid w:val="00DD2931"/>
    <w:rsid w:val="00DD39F7"/>
    <w:rsid w:val="00DD48D0"/>
    <w:rsid w:val="00DD495E"/>
    <w:rsid w:val="00DD4C9C"/>
    <w:rsid w:val="00DD7467"/>
    <w:rsid w:val="00DD7B4A"/>
    <w:rsid w:val="00DE0AA3"/>
    <w:rsid w:val="00DE2F61"/>
    <w:rsid w:val="00DE30F6"/>
    <w:rsid w:val="00DE339B"/>
    <w:rsid w:val="00DE59B8"/>
    <w:rsid w:val="00DF2FF8"/>
    <w:rsid w:val="00DF3775"/>
    <w:rsid w:val="00DF5EFC"/>
    <w:rsid w:val="00DF6DA9"/>
    <w:rsid w:val="00DF758D"/>
    <w:rsid w:val="00E0064D"/>
    <w:rsid w:val="00E00F1E"/>
    <w:rsid w:val="00E01D51"/>
    <w:rsid w:val="00E04B06"/>
    <w:rsid w:val="00E04F14"/>
    <w:rsid w:val="00E0642E"/>
    <w:rsid w:val="00E107AD"/>
    <w:rsid w:val="00E10AE3"/>
    <w:rsid w:val="00E1258E"/>
    <w:rsid w:val="00E12A61"/>
    <w:rsid w:val="00E14F75"/>
    <w:rsid w:val="00E1697E"/>
    <w:rsid w:val="00E16D6A"/>
    <w:rsid w:val="00E2357A"/>
    <w:rsid w:val="00E3174D"/>
    <w:rsid w:val="00E32821"/>
    <w:rsid w:val="00E332B5"/>
    <w:rsid w:val="00E33898"/>
    <w:rsid w:val="00E34204"/>
    <w:rsid w:val="00E345B2"/>
    <w:rsid w:val="00E35829"/>
    <w:rsid w:val="00E45FDA"/>
    <w:rsid w:val="00E462EE"/>
    <w:rsid w:val="00E50C30"/>
    <w:rsid w:val="00E56ACA"/>
    <w:rsid w:val="00E6161D"/>
    <w:rsid w:val="00E616EE"/>
    <w:rsid w:val="00E64CD9"/>
    <w:rsid w:val="00E65767"/>
    <w:rsid w:val="00E678E2"/>
    <w:rsid w:val="00E67995"/>
    <w:rsid w:val="00E71DE0"/>
    <w:rsid w:val="00E73A39"/>
    <w:rsid w:val="00E75848"/>
    <w:rsid w:val="00E75C44"/>
    <w:rsid w:val="00E76950"/>
    <w:rsid w:val="00E771C2"/>
    <w:rsid w:val="00E813A3"/>
    <w:rsid w:val="00E851E9"/>
    <w:rsid w:val="00E87FD0"/>
    <w:rsid w:val="00E917B4"/>
    <w:rsid w:val="00E918AD"/>
    <w:rsid w:val="00E93891"/>
    <w:rsid w:val="00E946B2"/>
    <w:rsid w:val="00E97188"/>
    <w:rsid w:val="00EA164B"/>
    <w:rsid w:val="00EA1F3E"/>
    <w:rsid w:val="00EA32F4"/>
    <w:rsid w:val="00EA4257"/>
    <w:rsid w:val="00EA70CE"/>
    <w:rsid w:val="00EB23BA"/>
    <w:rsid w:val="00EB25FF"/>
    <w:rsid w:val="00EB47D2"/>
    <w:rsid w:val="00EB4F3E"/>
    <w:rsid w:val="00EB4F65"/>
    <w:rsid w:val="00EB5201"/>
    <w:rsid w:val="00EB6932"/>
    <w:rsid w:val="00EC00A7"/>
    <w:rsid w:val="00EC3A19"/>
    <w:rsid w:val="00ED28E6"/>
    <w:rsid w:val="00ED32DC"/>
    <w:rsid w:val="00ED4584"/>
    <w:rsid w:val="00ED528A"/>
    <w:rsid w:val="00ED5F3B"/>
    <w:rsid w:val="00ED6755"/>
    <w:rsid w:val="00EE0C9B"/>
    <w:rsid w:val="00EE113E"/>
    <w:rsid w:val="00EE33E4"/>
    <w:rsid w:val="00EE3895"/>
    <w:rsid w:val="00EE4938"/>
    <w:rsid w:val="00EE5499"/>
    <w:rsid w:val="00EE5ED6"/>
    <w:rsid w:val="00EE6D19"/>
    <w:rsid w:val="00EE7038"/>
    <w:rsid w:val="00EE7906"/>
    <w:rsid w:val="00EE7F7B"/>
    <w:rsid w:val="00EF0C3E"/>
    <w:rsid w:val="00EF12C8"/>
    <w:rsid w:val="00EF1C8F"/>
    <w:rsid w:val="00F01E3C"/>
    <w:rsid w:val="00F04581"/>
    <w:rsid w:val="00F05E3F"/>
    <w:rsid w:val="00F104C8"/>
    <w:rsid w:val="00F11015"/>
    <w:rsid w:val="00F11217"/>
    <w:rsid w:val="00F12355"/>
    <w:rsid w:val="00F137DB"/>
    <w:rsid w:val="00F20813"/>
    <w:rsid w:val="00F2261A"/>
    <w:rsid w:val="00F23785"/>
    <w:rsid w:val="00F273EF"/>
    <w:rsid w:val="00F30B59"/>
    <w:rsid w:val="00F30D1B"/>
    <w:rsid w:val="00F334A9"/>
    <w:rsid w:val="00F34CB9"/>
    <w:rsid w:val="00F35C22"/>
    <w:rsid w:val="00F373C5"/>
    <w:rsid w:val="00F4371A"/>
    <w:rsid w:val="00F43D81"/>
    <w:rsid w:val="00F4479C"/>
    <w:rsid w:val="00F452C3"/>
    <w:rsid w:val="00F46997"/>
    <w:rsid w:val="00F46B59"/>
    <w:rsid w:val="00F46D1F"/>
    <w:rsid w:val="00F50A31"/>
    <w:rsid w:val="00F53669"/>
    <w:rsid w:val="00F53E0A"/>
    <w:rsid w:val="00F6169F"/>
    <w:rsid w:val="00F673F7"/>
    <w:rsid w:val="00F67E77"/>
    <w:rsid w:val="00F70EBA"/>
    <w:rsid w:val="00F71315"/>
    <w:rsid w:val="00F72438"/>
    <w:rsid w:val="00F7296B"/>
    <w:rsid w:val="00F736A2"/>
    <w:rsid w:val="00F757AE"/>
    <w:rsid w:val="00F75BC0"/>
    <w:rsid w:val="00F76602"/>
    <w:rsid w:val="00F76DCF"/>
    <w:rsid w:val="00F80733"/>
    <w:rsid w:val="00F81DE2"/>
    <w:rsid w:val="00F8401B"/>
    <w:rsid w:val="00F90933"/>
    <w:rsid w:val="00F909F0"/>
    <w:rsid w:val="00F979AA"/>
    <w:rsid w:val="00FA16AA"/>
    <w:rsid w:val="00FA3E7C"/>
    <w:rsid w:val="00FA3F7E"/>
    <w:rsid w:val="00FA6304"/>
    <w:rsid w:val="00FB14B2"/>
    <w:rsid w:val="00FB29A5"/>
    <w:rsid w:val="00FB6107"/>
    <w:rsid w:val="00FB678E"/>
    <w:rsid w:val="00FB78E2"/>
    <w:rsid w:val="00FB7D37"/>
    <w:rsid w:val="00FC3DF0"/>
    <w:rsid w:val="00FC4BD9"/>
    <w:rsid w:val="00FC4C43"/>
    <w:rsid w:val="00FC5636"/>
    <w:rsid w:val="00FC57EF"/>
    <w:rsid w:val="00FC6B60"/>
    <w:rsid w:val="00FC7325"/>
    <w:rsid w:val="00FD00D4"/>
    <w:rsid w:val="00FD2794"/>
    <w:rsid w:val="00FE1256"/>
    <w:rsid w:val="00FE1913"/>
    <w:rsid w:val="00FE2035"/>
    <w:rsid w:val="00FE2A41"/>
    <w:rsid w:val="00FE33DF"/>
    <w:rsid w:val="00FE5A7B"/>
    <w:rsid w:val="00FE5BFE"/>
    <w:rsid w:val="00FE6786"/>
    <w:rsid w:val="00FF0B2A"/>
    <w:rsid w:val="00FF110A"/>
    <w:rsid w:val="00FF44C5"/>
    <w:rsid w:val="00FF4A09"/>
    <w:rsid w:val="00FF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7A85F0C"/>
  <w15:docId w15:val="{5D33AC5D-7BB5-834D-8471-5EDAA1E87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73853"/>
    <w:pPr>
      <w:widowControl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853"/>
  </w:style>
  <w:style w:type="paragraph" w:customStyle="1" w:styleId="TableParagraph">
    <w:name w:val="Table Paragraph"/>
    <w:basedOn w:val="Normal"/>
    <w:uiPriority w:val="1"/>
    <w:qFormat/>
    <w:rsid w:val="00273853"/>
  </w:style>
  <w:style w:type="paragraph" w:styleId="Footer">
    <w:name w:val="footer"/>
    <w:basedOn w:val="Normal"/>
    <w:link w:val="FooterChar"/>
    <w:uiPriority w:val="99"/>
    <w:unhideWhenUsed/>
    <w:rsid w:val="002738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3853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738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3853"/>
    <w:rPr>
      <w:sz w:val="22"/>
      <w:szCs w:val="22"/>
    </w:rPr>
  </w:style>
  <w:style w:type="table" w:styleId="TableGrid">
    <w:name w:val="Table Grid"/>
    <w:basedOn w:val="TableNormal"/>
    <w:uiPriority w:val="39"/>
    <w:rsid w:val="00175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6D9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D9B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F6C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F6C25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6C2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25"/>
    <w:rPr>
      <w:b/>
      <w:bCs/>
      <w:sz w:val="20"/>
      <w:szCs w:val="20"/>
    </w:rPr>
  </w:style>
  <w:style w:type="paragraph" w:customStyle="1" w:styleId="p1">
    <w:name w:val="p1"/>
    <w:basedOn w:val="Normal"/>
    <w:rsid w:val="00E56ACA"/>
    <w:pPr>
      <w:widowControl/>
    </w:pPr>
    <w:rPr>
      <w:rFonts w:ascii="Helvetica" w:hAnsi="Helvetica" w:cs="Times New Roman"/>
      <w:sz w:val="14"/>
      <w:szCs w:val="14"/>
    </w:rPr>
  </w:style>
  <w:style w:type="character" w:customStyle="1" w:styleId="apple-converted-space">
    <w:name w:val="apple-converted-space"/>
    <w:basedOn w:val="DefaultParagraphFont"/>
    <w:rsid w:val="00535A93"/>
  </w:style>
  <w:style w:type="paragraph" w:styleId="Revision">
    <w:name w:val="Revision"/>
    <w:hidden/>
    <w:uiPriority w:val="99"/>
    <w:semiHidden/>
    <w:rsid w:val="00495F0C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082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08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0827"/>
    <w:rPr>
      <w:vertAlign w:val="superscript"/>
    </w:rPr>
  </w:style>
  <w:style w:type="paragraph" w:styleId="NoSpacing">
    <w:name w:val="No Spacing"/>
    <w:uiPriority w:val="1"/>
    <w:qFormat/>
    <w:rsid w:val="00D5209A"/>
    <w:pPr>
      <w:widowControl w:val="0"/>
    </w:pPr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2A3A9A"/>
    <w:pPr>
      <w:widowControl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mail-msohyperlink">
    <w:name w:val="gmail-msohyperlink"/>
    <w:basedOn w:val="DefaultParagraphFont"/>
    <w:rsid w:val="002A3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3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F4CFE-7B39-4700-99BC-20F7271C9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6965</Words>
  <Characters>39701</Characters>
  <Application>Microsoft Office Word</Application>
  <DocSecurity>0</DocSecurity>
  <Lines>330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National Medical Center</Company>
  <LinksUpToDate>false</LinksUpToDate>
  <CharactersWithSpaces>46573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Peter Brown</cp:lastModifiedBy>
  <cp:revision>2</cp:revision>
  <cp:lastPrinted>2019-07-01T14:48:00Z</cp:lastPrinted>
  <dcterms:created xsi:type="dcterms:W3CDTF">2020-09-16T15:35:00Z</dcterms:created>
  <dcterms:modified xsi:type="dcterms:W3CDTF">2020-09-16T15:35:00Z</dcterms:modified>
</cp:coreProperties>
</file>